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7E69A" w14:textId="4FB72380" w:rsidR="00FE39A3" w:rsidRPr="007E4CD6" w:rsidRDefault="00FE39A3" w:rsidP="00FE39A3">
      <w:pPr>
        <w:autoSpaceDE w:val="0"/>
        <w:autoSpaceDN w:val="0"/>
        <w:adjustRightInd w:val="0"/>
        <w:spacing w:after="0" w:line="240" w:lineRule="auto"/>
        <w:rPr>
          <w:rFonts w:ascii="FrutigerLTStd-Bold" w:hAnsi="FrutigerLTStd-Bold" w:cs="FrutigerLTStd-Bold"/>
          <w:b/>
          <w:bCs/>
          <w:color w:val="BE0E0E"/>
          <w:sz w:val="50"/>
          <w:szCs w:val="50"/>
          <w:lang w:val="en-US"/>
          <w14:textFill>
            <w14:gradFill>
              <w14:gsLst>
                <w14:gs w14:pos="0">
                  <w14:srgbClr w14:val="BE0E0E">
                    <w14:shade w14:val="30000"/>
                    <w14:satMod w14:val="115000"/>
                  </w14:srgbClr>
                </w14:gs>
                <w14:gs w14:pos="50000">
                  <w14:srgbClr w14:val="BE0E0E">
                    <w14:shade w14:val="67500"/>
                    <w14:satMod w14:val="115000"/>
                  </w14:srgbClr>
                </w14:gs>
                <w14:gs w14:pos="100000">
                  <w14:srgbClr w14:val="BE0E0E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  <w:r w:rsidRPr="007E4CD6">
        <w:rPr>
          <w:rFonts w:ascii="FrutigerLTStd-Bold" w:hAnsi="FrutigerLTStd-Bold" w:cs="FrutigerLTStd-Bold"/>
          <w:b/>
          <w:bCs/>
          <w:color w:val="BE0E0E"/>
          <w:sz w:val="50"/>
          <w:szCs w:val="50"/>
          <w:lang w:val="en-US"/>
          <w14:textFill>
            <w14:gradFill>
              <w14:gsLst>
                <w14:gs w14:pos="0">
                  <w14:srgbClr w14:val="BE0E0E">
                    <w14:shade w14:val="30000"/>
                    <w14:satMod w14:val="115000"/>
                  </w14:srgbClr>
                </w14:gs>
                <w14:gs w14:pos="50000">
                  <w14:srgbClr w14:val="BE0E0E">
                    <w14:shade w14:val="67500"/>
                    <w14:satMod w14:val="115000"/>
                  </w14:srgbClr>
                </w14:gs>
                <w14:gs w14:pos="100000">
                  <w14:srgbClr w14:val="BE0E0E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CPT – GREIT Annual Conference</w:t>
      </w:r>
    </w:p>
    <w:p w14:paraId="6E2FDFB3" w14:textId="52C31CF4" w:rsidR="004B46AA" w:rsidRDefault="00FE39A3" w:rsidP="005578BB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b/>
          <w:bCs/>
          <w:color w:val="000000"/>
          <w:sz w:val="44"/>
          <w:szCs w:val="44"/>
          <w:lang w:val="en-US"/>
        </w:rPr>
      </w:pPr>
      <w:r w:rsidRPr="005578BB">
        <w:rPr>
          <w:rFonts w:ascii="FrutigerLTStd-Roman" w:hAnsi="FrutigerLTStd-Roman" w:cs="FrutigerLTStd-Roman"/>
          <w:b/>
          <w:bCs/>
          <w:color w:val="000000"/>
          <w:sz w:val="44"/>
          <w:szCs w:val="44"/>
          <w:lang w:val="en-US"/>
        </w:rPr>
        <w:t>The Implications of Online</w:t>
      </w:r>
      <w:r w:rsidR="005578BB" w:rsidRPr="005578BB">
        <w:rPr>
          <w:rFonts w:ascii="FrutigerLTStd-Roman" w:hAnsi="FrutigerLTStd-Roman" w:cs="FrutigerLTStd-Roman"/>
          <w:b/>
          <w:bCs/>
          <w:color w:val="000000"/>
          <w:sz w:val="44"/>
          <w:szCs w:val="44"/>
          <w:lang w:val="en-US"/>
        </w:rPr>
        <w:t xml:space="preserve"> </w:t>
      </w:r>
      <w:r w:rsidRPr="005578BB">
        <w:rPr>
          <w:rFonts w:ascii="FrutigerLTStd-Roman" w:hAnsi="FrutigerLTStd-Roman" w:cs="FrutigerLTStd-Roman"/>
          <w:b/>
          <w:bCs/>
          <w:color w:val="000000"/>
          <w:sz w:val="44"/>
          <w:szCs w:val="44"/>
          <w:lang w:val="en-US"/>
        </w:rPr>
        <w:t>Platforms and Technology on</w:t>
      </w:r>
      <w:r w:rsidR="005578BB" w:rsidRPr="005578BB">
        <w:rPr>
          <w:rFonts w:ascii="FrutigerLTStd-Roman" w:hAnsi="FrutigerLTStd-Roman" w:cs="FrutigerLTStd-Roman"/>
          <w:b/>
          <w:bCs/>
          <w:color w:val="000000"/>
          <w:sz w:val="44"/>
          <w:szCs w:val="44"/>
          <w:lang w:val="en-US"/>
        </w:rPr>
        <w:t xml:space="preserve"> </w:t>
      </w:r>
      <w:r w:rsidRPr="005578BB">
        <w:rPr>
          <w:rFonts w:ascii="FrutigerLTStd-Roman" w:hAnsi="FrutigerLTStd-Roman" w:cs="FrutigerLTStd-Roman"/>
          <w:b/>
          <w:bCs/>
          <w:color w:val="000000"/>
          <w:sz w:val="44"/>
          <w:szCs w:val="44"/>
          <w:lang w:val="en-US"/>
        </w:rPr>
        <w:t>Taxation and Taxpayers’ Rights</w:t>
      </w:r>
    </w:p>
    <w:p w14:paraId="2C329538" w14:textId="77777777" w:rsidR="00FE39A3" w:rsidRDefault="00FE39A3" w:rsidP="00FE39A3">
      <w:pPr>
        <w:rPr>
          <w:rFonts w:ascii="FrutigerLTStd-Bold" w:hAnsi="FrutigerLTStd-Bold" w:cs="FrutigerLTStd-Bold"/>
          <w:b/>
          <w:bCs/>
          <w:color w:val="F60026"/>
          <w:sz w:val="24"/>
          <w:szCs w:val="24"/>
          <w:lang w:val="en-US"/>
        </w:rPr>
      </w:pPr>
    </w:p>
    <w:p w14:paraId="52F7DC9D" w14:textId="09D7671A" w:rsidR="007E4CD6" w:rsidRPr="005578BB" w:rsidRDefault="00FE39A3" w:rsidP="007E4CD6">
      <w:pPr>
        <w:autoSpaceDE w:val="0"/>
        <w:autoSpaceDN w:val="0"/>
        <w:adjustRightInd w:val="0"/>
        <w:spacing w:after="60" w:line="240" w:lineRule="auto"/>
        <w:rPr>
          <w:rFonts w:ascii="FrutigerLTStd-Bold" w:hAnsi="FrutigerLTStd-Bold" w:cs="FrutigerLTStd-Bold"/>
          <w:b/>
          <w:bCs/>
          <w:color w:val="BE0E0E"/>
          <w:sz w:val="26"/>
          <w:szCs w:val="26"/>
          <w:lang w:val="en-US"/>
          <w14:textFill>
            <w14:gradFill>
              <w14:gsLst>
                <w14:gs w14:pos="0">
                  <w14:srgbClr w14:val="BE0E0E">
                    <w14:shade w14:val="30000"/>
                    <w14:satMod w14:val="115000"/>
                  </w14:srgbClr>
                </w14:gs>
                <w14:gs w14:pos="50000">
                  <w14:srgbClr w14:val="BE0E0E">
                    <w14:shade w14:val="67500"/>
                    <w14:satMod w14:val="115000"/>
                  </w14:srgbClr>
                </w14:gs>
                <w14:gs w14:pos="100000">
                  <w14:srgbClr w14:val="BE0E0E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  <w:r w:rsidRPr="005578BB">
        <w:rPr>
          <w:rFonts w:ascii="FrutigerLTStd-Bold" w:hAnsi="FrutigerLTStd-Bold" w:cs="FrutigerLTStd-Bold"/>
          <w:b/>
          <w:bCs/>
          <w:color w:val="BE0E0E"/>
          <w:sz w:val="26"/>
          <w:szCs w:val="26"/>
          <w:lang w:val="en-US"/>
          <w14:textFill>
            <w14:gradFill>
              <w14:gsLst>
                <w14:gs w14:pos="0">
                  <w14:srgbClr w14:val="BE0E0E">
                    <w14:shade w14:val="30000"/>
                    <w14:satMod w14:val="115000"/>
                  </w14:srgbClr>
                </w14:gs>
                <w14:gs w14:pos="50000">
                  <w14:srgbClr w14:val="BE0E0E">
                    <w14:shade w14:val="67500"/>
                    <w14:satMod w14:val="115000"/>
                  </w14:srgbClr>
                </w14:gs>
                <w14:gs w14:pos="100000">
                  <w14:srgbClr w14:val="BE0E0E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7 &amp; 8 April 2022, University of Amsterdam</w:t>
      </w:r>
    </w:p>
    <w:p w14:paraId="2F0956F1" w14:textId="3DD9DA66" w:rsidR="00FE39A3" w:rsidRPr="00FE39A3" w:rsidRDefault="00FE39A3" w:rsidP="00FE39A3">
      <w:pPr>
        <w:rPr>
          <w:b/>
          <w:bCs/>
          <w:sz w:val="24"/>
          <w:szCs w:val="24"/>
          <w:lang w:val="en-US"/>
        </w:rPr>
      </w:pPr>
      <w:r w:rsidRPr="00FE39A3">
        <w:rPr>
          <w:b/>
          <w:bCs/>
          <w:sz w:val="24"/>
          <w:szCs w:val="24"/>
          <w:lang w:val="en-US"/>
        </w:rPr>
        <w:t xml:space="preserve">We build a tax system of the future with passion for technology and creativity </w:t>
      </w:r>
    </w:p>
    <w:p w14:paraId="130C80EC" w14:textId="61BAA97C" w:rsidR="00FE39A3" w:rsidRPr="00A06709" w:rsidRDefault="00FE39A3" w:rsidP="00FE39A3">
      <w:pPr>
        <w:rPr>
          <w:color w:val="742224"/>
          <w:sz w:val="12"/>
          <w:szCs w:val="12"/>
          <w:lang w:val="en-US"/>
        </w:rPr>
      </w:pPr>
    </w:p>
    <w:p w14:paraId="5104EC63" w14:textId="6657A0CC" w:rsidR="00FE39A3" w:rsidRPr="005578BB" w:rsidRDefault="00FE39A3" w:rsidP="007E4CD6">
      <w:pPr>
        <w:autoSpaceDE w:val="0"/>
        <w:autoSpaceDN w:val="0"/>
        <w:adjustRightInd w:val="0"/>
        <w:spacing w:after="60" w:line="240" w:lineRule="auto"/>
        <w:rPr>
          <w:rFonts w:ascii="FrutigerLTStd-Bold" w:hAnsi="FrutigerLTStd-Bold" w:cs="FrutigerLTStd-Bold"/>
          <w:b/>
          <w:bCs/>
          <w:color w:val="BE0E0E"/>
          <w:sz w:val="26"/>
          <w:szCs w:val="26"/>
          <w:lang w:val="en-US"/>
          <w14:textFill>
            <w14:gradFill>
              <w14:gsLst>
                <w14:gs w14:pos="0">
                  <w14:srgbClr w14:val="BE0E0E">
                    <w14:shade w14:val="30000"/>
                    <w14:satMod w14:val="115000"/>
                  </w14:srgbClr>
                </w14:gs>
                <w14:gs w14:pos="50000">
                  <w14:srgbClr w14:val="BE0E0E">
                    <w14:shade w14:val="67500"/>
                    <w14:satMod w14:val="115000"/>
                  </w14:srgbClr>
                </w14:gs>
                <w14:gs w14:pos="100000">
                  <w14:srgbClr w14:val="BE0E0E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  <w:r w:rsidRPr="005578BB">
        <w:rPr>
          <w:rFonts w:ascii="FrutigerLTStd-Bold" w:hAnsi="FrutigerLTStd-Bold" w:cs="FrutigerLTStd-Bold"/>
          <w:b/>
          <w:bCs/>
          <w:color w:val="BE0E0E"/>
          <w:sz w:val="26"/>
          <w:szCs w:val="26"/>
          <w:lang w:val="en-US"/>
          <w14:textFill>
            <w14:gradFill>
              <w14:gsLst>
                <w14:gs w14:pos="0">
                  <w14:srgbClr w14:val="BE0E0E">
                    <w14:shade w14:val="30000"/>
                    <w14:satMod w14:val="115000"/>
                  </w14:srgbClr>
                </w14:gs>
                <w14:gs w14:pos="50000">
                  <w14:srgbClr w14:val="BE0E0E">
                    <w14:shade w14:val="67500"/>
                    <w14:satMod w14:val="115000"/>
                  </w14:srgbClr>
                </w14:gs>
                <w14:gs w14:pos="100000">
                  <w14:srgbClr w14:val="BE0E0E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What you can expect from the event in 2022 </w:t>
      </w:r>
    </w:p>
    <w:p w14:paraId="7AB2FEDA" w14:textId="79F690D8" w:rsidR="007E4CD6" w:rsidRPr="009039F2" w:rsidRDefault="00FE39A3" w:rsidP="009039F2">
      <w:pPr>
        <w:autoSpaceDE w:val="0"/>
        <w:autoSpaceDN w:val="0"/>
        <w:adjustRightInd w:val="0"/>
        <w:spacing w:after="120" w:line="240" w:lineRule="auto"/>
        <w:jc w:val="both"/>
        <w:rPr>
          <w:rFonts w:ascii="FrutigerLTStd-Roman" w:hAnsi="FrutigerLTStd-Roman" w:cs="FrutigerLTStd-Roman"/>
          <w:color w:val="000000"/>
          <w:lang w:val="en-US"/>
        </w:rPr>
      </w:pPr>
      <w:r w:rsidRPr="007E4CD6">
        <w:rPr>
          <w:rFonts w:ascii="FrutigerLTStd-Roman" w:hAnsi="FrutigerLTStd-Roman" w:cs="FrutigerLTStd-Roman"/>
          <w:color w:val="000000"/>
          <w:lang w:val="en-US"/>
        </w:rPr>
        <w:t xml:space="preserve">The year is 2022 and the world is changing. We embrace change, so we view this as an opportunity </w:t>
      </w:r>
      <w:r w:rsidR="008E7F65">
        <w:rPr>
          <w:lang w:val="en-US"/>
        </w:rPr>
        <w:t xml:space="preserve">to help </w:t>
      </w:r>
      <w:r w:rsidR="005578BB" w:rsidRPr="005578BB">
        <w:rPr>
          <w:lang w:val="en-US"/>
        </w:rPr>
        <w:t xml:space="preserve">stakeholders, policy makers and the society </w:t>
      </w:r>
      <w:r w:rsidR="005578BB">
        <w:rPr>
          <w:lang w:val="en-US"/>
        </w:rPr>
        <w:t>to face new challenges with curiosity and creativity and</w:t>
      </w:r>
      <w:r w:rsidR="005578BB" w:rsidRPr="005578BB">
        <w:rPr>
          <w:lang w:val="en-US"/>
        </w:rPr>
        <w:t xml:space="preserve"> to make informed decisions when </w:t>
      </w:r>
      <w:r w:rsidR="005578BB" w:rsidRPr="00A06709">
        <w:rPr>
          <w:rFonts w:ascii="FrutigerLTStd-Roman" w:hAnsi="FrutigerLTStd-Roman" w:cs="FrutigerLTStd-Roman"/>
          <w:color w:val="000000"/>
          <w:lang w:val="en-US"/>
        </w:rPr>
        <w:t>addressing</w:t>
      </w:r>
      <w:r w:rsidR="005578BB" w:rsidRPr="005578BB">
        <w:rPr>
          <w:lang w:val="en-US"/>
        </w:rPr>
        <w:t xml:space="preserve"> issues under the current tax system or introducing structural reforms</w:t>
      </w:r>
      <w:r w:rsidRPr="007E4CD6">
        <w:rPr>
          <w:rFonts w:ascii="FrutigerLTStd-Roman" w:hAnsi="FrutigerLTStd-Roman" w:cs="FrutigerLTStd-Roman"/>
          <w:color w:val="000000"/>
          <w:lang w:val="en-US"/>
        </w:rPr>
        <w:t>. That is why we are uniting 3</w:t>
      </w:r>
      <w:r w:rsidR="005A1BC1">
        <w:rPr>
          <w:rFonts w:ascii="FrutigerLTStd-Roman" w:hAnsi="FrutigerLTStd-Roman" w:cs="FrutigerLTStd-Roman"/>
          <w:color w:val="000000"/>
          <w:lang w:val="en-US"/>
        </w:rPr>
        <w:t>6</w:t>
      </w:r>
      <w:r w:rsidRPr="007E4CD6">
        <w:rPr>
          <w:rFonts w:ascii="FrutigerLTStd-Roman" w:hAnsi="FrutigerLTStd-Roman" w:cs="FrutigerLTStd-Roman"/>
          <w:color w:val="000000"/>
          <w:lang w:val="en-US"/>
        </w:rPr>
        <w:t xml:space="preserve"> excellent tax and tech experts to exchange idea</w:t>
      </w:r>
      <w:r w:rsidR="008E7F65">
        <w:rPr>
          <w:rFonts w:ascii="FrutigerLTStd-Roman" w:hAnsi="FrutigerLTStd-Roman" w:cs="FrutigerLTStd-Roman"/>
          <w:color w:val="000000"/>
          <w:lang w:val="en-US"/>
        </w:rPr>
        <w:t>s</w:t>
      </w:r>
      <w:r w:rsidRPr="007E4CD6">
        <w:rPr>
          <w:rFonts w:ascii="FrutigerLTStd-Roman" w:hAnsi="FrutigerLTStd-Roman" w:cs="FrutigerLTStd-Roman"/>
          <w:color w:val="000000"/>
          <w:lang w:val="en-US"/>
        </w:rPr>
        <w:t xml:space="preserve"> and strive for solutions for what could the tax system of the future look like</w:t>
      </w:r>
      <w:r w:rsidR="009039F2">
        <w:rPr>
          <w:rFonts w:ascii="FrutigerLTStd-Roman" w:hAnsi="FrutigerLTStd-Roman" w:cs="FrutigerLTStd-Roman"/>
          <w:color w:val="000000"/>
          <w:lang w:val="en-US"/>
        </w:rPr>
        <w:t>:</w:t>
      </w:r>
    </w:p>
    <w:p w14:paraId="5C0819FD" w14:textId="5F2DE8FB" w:rsidR="00FE39A3" w:rsidRDefault="003508FA" w:rsidP="00FE39A3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The </w:t>
      </w:r>
      <w:r w:rsidR="00FE39A3" w:rsidRPr="00FE39A3">
        <w:rPr>
          <w:b/>
          <w:bCs/>
          <w:sz w:val="24"/>
          <w:szCs w:val="24"/>
          <w:lang w:val="en-US"/>
        </w:rPr>
        <w:t>tax system</w:t>
      </w:r>
      <w:r w:rsidR="004D68DC">
        <w:rPr>
          <w:b/>
          <w:bCs/>
          <w:sz w:val="24"/>
          <w:szCs w:val="24"/>
          <w:lang w:val="en-US"/>
        </w:rPr>
        <w:t xml:space="preserve"> </w:t>
      </w:r>
      <w:r w:rsidR="00FE39A3" w:rsidRPr="00FE39A3">
        <w:rPr>
          <w:b/>
          <w:bCs/>
          <w:sz w:val="24"/>
          <w:szCs w:val="24"/>
          <w:lang w:val="en-US"/>
        </w:rPr>
        <w:t>for a cashless, platform-</w:t>
      </w:r>
      <w:proofErr w:type="gramStart"/>
      <w:r w:rsidR="00FE39A3" w:rsidRPr="00FE39A3">
        <w:rPr>
          <w:b/>
          <w:bCs/>
          <w:sz w:val="24"/>
          <w:szCs w:val="24"/>
          <w:lang w:val="en-US"/>
        </w:rPr>
        <w:t>based</w:t>
      </w:r>
      <w:proofErr w:type="gramEnd"/>
      <w:r w:rsidR="00FE39A3" w:rsidRPr="00FE39A3">
        <w:rPr>
          <w:b/>
          <w:bCs/>
          <w:sz w:val="24"/>
          <w:szCs w:val="24"/>
          <w:lang w:val="en-US"/>
        </w:rPr>
        <w:t xml:space="preserve"> and technology</w:t>
      </w:r>
      <w:r>
        <w:rPr>
          <w:b/>
          <w:bCs/>
          <w:sz w:val="24"/>
          <w:szCs w:val="24"/>
          <w:lang w:val="en-US"/>
        </w:rPr>
        <w:t>-</w:t>
      </w:r>
      <w:r w:rsidR="00FE39A3" w:rsidRPr="00FE39A3">
        <w:rPr>
          <w:b/>
          <w:bCs/>
          <w:sz w:val="24"/>
          <w:szCs w:val="24"/>
          <w:lang w:val="en-US"/>
        </w:rPr>
        <w:t xml:space="preserve">driven society. </w:t>
      </w:r>
    </w:p>
    <w:p w14:paraId="40194B2C" w14:textId="77777777" w:rsidR="009039F2" w:rsidRPr="009039F2" w:rsidRDefault="009039F2" w:rsidP="00FE39A3">
      <w:pPr>
        <w:jc w:val="both"/>
        <w:rPr>
          <w:b/>
          <w:bCs/>
          <w:sz w:val="8"/>
          <w:szCs w:val="8"/>
          <w:lang w:val="en-US"/>
        </w:rPr>
      </w:pPr>
    </w:p>
    <w:p w14:paraId="49627ADD" w14:textId="787E54FF" w:rsidR="00FE39A3" w:rsidRPr="005A1BC1" w:rsidRDefault="009039F2" w:rsidP="009039F2">
      <w:pPr>
        <w:jc w:val="both"/>
      </w:pPr>
      <w:r w:rsidRPr="005578BB">
        <w:rPr>
          <w:rFonts w:ascii="FrutigerLTStd-Bold" w:hAnsi="FrutigerLTStd-Bold" w:cs="FrutigerLTStd-Bold"/>
          <w:b/>
          <w:bCs/>
          <w:noProof/>
          <w:color w:val="BE0E0E"/>
          <w:sz w:val="26"/>
          <w:szCs w:val="26"/>
          <w:lang w:val="en-US"/>
          <w14:textFill>
            <w14:gradFill>
              <w14:gsLst>
                <w14:gs w14:pos="0">
                  <w14:srgbClr w14:val="BE0E0E">
                    <w14:shade w14:val="30000"/>
                    <w14:satMod w14:val="115000"/>
                  </w14:srgbClr>
                </w14:gs>
                <w14:gs w14:pos="50000">
                  <w14:srgbClr w14:val="BE0E0E">
                    <w14:shade w14:val="67500"/>
                    <w14:satMod w14:val="115000"/>
                  </w14:srgbClr>
                </w14:gs>
                <w14:gs w14:pos="100000">
                  <w14:srgbClr w14:val="BE0E0E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0D3F45B2" wp14:editId="5E41158E">
            <wp:simplePos x="0" y="0"/>
            <wp:positionH relativeFrom="column">
              <wp:posOffset>0</wp:posOffset>
            </wp:positionH>
            <wp:positionV relativeFrom="paragraph">
              <wp:posOffset>40640</wp:posOffset>
            </wp:positionV>
            <wp:extent cx="2831465" cy="2076450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E4CD6" w:rsidRPr="005A1BC1">
        <w:rPr>
          <w:rFonts w:ascii="FrutigerLTStd-Bold" w:hAnsi="FrutigerLTStd-Bold" w:cs="FrutigerLTStd-Bold"/>
          <w:b/>
          <w:bCs/>
          <w:color w:val="BE0E0E"/>
          <w:sz w:val="26"/>
          <w:szCs w:val="26"/>
          <w14:textFill>
            <w14:gradFill>
              <w14:gsLst>
                <w14:gs w14:pos="0">
                  <w14:srgbClr w14:val="BE0E0E">
                    <w14:shade w14:val="30000"/>
                    <w14:satMod w14:val="115000"/>
                  </w14:srgbClr>
                </w14:gs>
                <w14:gs w14:pos="50000">
                  <w14:srgbClr w14:val="BE0E0E">
                    <w14:shade w14:val="67500"/>
                    <w14:satMod w14:val="115000"/>
                  </w14:srgbClr>
                </w14:gs>
                <w14:gs w14:pos="100000">
                  <w14:srgbClr w14:val="BE0E0E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When</w:t>
      </w:r>
      <w:proofErr w:type="spellEnd"/>
      <w:r w:rsidR="007E4CD6" w:rsidRPr="005A1BC1">
        <w:rPr>
          <w:rFonts w:ascii="FrutigerLTStd-Bold" w:hAnsi="FrutigerLTStd-Bold" w:cs="FrutigerLTStd-Bold"/>
          <w:b/>
          <w:bCs/>
          <w:color w:val="BE0E0E"/>
          <w:sz w:val="26"/>
          <w:szCs w:val="26"/>
          <w14:textFill>
            <w14:gradFill>
              <w14:gsLst>
                <w14:gs w14:pos="0">
                  <w14:srgbClr w14:val="BE0E0E">
                    <w14:shade w14:val="30000"/>
                    <w14:satMod w14:val="115000"/>
                  </w14:srgbClr>
                </w14:gs>
                <w14:gs w14:pos="50000">
                  <w14:srgbClr w14:val="BE0E0E">
                    <w14:shade w14:val="67500"/>
                    <w14:satMod w14:val="115000"/>
                  </w14:srgbClr>
                </w14:gs>
                <w14:gs w14:pos="100000">
                  <w14:srgbClr w14:val="BE0E0E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?</w:t>
      </w:r>
    </w:p>
    <w:p w14:paraId="2E21E927" w14:textId="031FB831" w:rsidR="007E4CD6" w:rsidRPr="005A1BC1" w:rsidRDefault="007E4CD6" w:rsidP="007E4CD6">
      <w:pPr>
        <w:autoSpaceDE w:val="0"/>
        <w:autoSpaceDN w:val="0"/>
        <w:adjustRightInd w:val="0"/>
        <w:spacing w:after="0" w:line="240" w:lineRule="auto"/>
        <w:jc w:val="both"/>
        <w:rPr>
          <w:rFonts w:ascii="FrutigerLTStd-Roman" w:hAnsi="FrutigerLTStd-Roman" w:cs="FrutigerLTStd-Roman"/>
          <w:b/>
          <w:bCs/>
          <w:color w:val="000000"/>
        </w:rPr>
      </w:pPr>
      <w:r w:rsidRPr="005A1BC1">
        <w:rPr>
          <w:rFonts w:ascii="FrutigerLTStd-Roman" w:hAnsi="FrutigerLTStd-Roman" w:cs="FrutigerLTStd-Roman"/>
          <w:b/>
          <w:bCs/>
          <w:color w:val="000000"/>
        </w:rPr>
        <w:t>7-8 April 2022, 09:</w:t>
      </w:r>
      <w:r w:rsidR="005A1BC1">
        <w:rPr>
          <w:rFonts w:ascii="FrutigerLTStd-Roman" w:hAnsi="FrutigerLTStd-Roman" w:cs="FrutigerLTStd-Roman"/>
          <w:b/>
          <w:bCs/>
          <w:color w:val="000000"/>
        </w:rPr>
        <w:t>30</w:t>
      </w:r>
    </w:p>
    <w:p w14:paraId="3BD6AABD" w14:textId="77777777" w:rsidR="005578BB" w:rsidRPr="005A1BC1" w:rsidRDefault="005578BB" w:rsidP="007E4CD6">
      <w:pPr>
        <w:autoSpaceDE w:val="0"/>
        <w:autoSpaceDN w:val="0"/>
        <w:adjustRightInd w:val="0"/>
        <w:spacing w:after="0" w:line="240" w:lineRule="auto"/>
        <w:jc w:val="both"/>
        <w:rPr>
          <w:rFonts w:ascii="FrutigerLTStd-Roman" w:hAnsi="FrutigerLTStd-Roman" w:cs="FrutigerLTStd-Roman"/>
          <w:color w:val="000000"/>
        </w:rPr>
      </w:pPr>
    </w:p>
    <w:p w14:paraId="02C561A7" w14:textId="77777777" w:rsidR="005578BB" w:rsidRPr="005A1BC1" w:rsidRDefault="005578BB" w:rsidP="007E4CD6">
      <w:pPr>
        <w:autoSpaceDE w:val="0"/>
        <w:autoSpaceDN w:val="0"/>
        <w:adjustRightInd w:val="0"/>
        <w:spacing w:after="0" w:line="240" w:lineRule="auto"/>
        <w:jc w:val="both"/>
        <w:rPr>
          <w:rFonts w:ascii="FrutigerLTStd-Roman" w:hAnsi="FrutigerLTStd-Roman" w:cs="FrutigerLTStd-Roman"/>
          <w:color w:val="000000"/>
          <w:sz w:val="14"/>
          <w:szCs w:val="14"/>
        </w:rPr>
      </w:pPr>
    </w:p>
    <w:p w14:paraId="248D856E" w14:textId="0C80CB98" w:rsidR="007E4CD6" w:rsidRPr="005A1BC1" w:rsidRDefault="007E4CD6" w:rsidP="007E4CD6">
      <w:pPr>
        <w:autoSpaceDE w:val="0"/>
        <w:autoSpaceDN w:val="0"/>
        <w:adjustRightInd w:val="0"/>
        <w:spacing w:after="60" w:line="240" w:lineRule="auto"/>
        <w:rPr>
          <w:rFonts w:ascii="FrutigerLTStd-Bold" w:hAnsi="FrutigerLTStd-Bold" w:cs="FrutigerLTStd-Bold"/>
          <w:b/>
          <w:bCs/>
          <w:color w:val="BE0E0E"/>
          <w:sz w:val="24"/>
          <w:szCs w:val="24"/>
          <w14:textFill>
            <w14:gradFill>
              <w14:gsLst>
                <w14:gs w14:pos="0">
                  <w14:srgbClr w14:val="BE0E0E">
                    <w14:shade w14:val="30000"/>
                    <w14:satMod w14:val="115000"/>
                  </w14:srgbClr>
                </w14:gs>
                <w14:gs w14:pos="50000">
                  <w14:srgbClr w14:val="BE0E0E">
                    <w14:shade w14:val="67500"/>
                    <w14:satMod w14:val="115000"/>
                  </w14:srgbClr>
                </w14:gs>
                <w14:gs w14:pos="100000">
                  <w14:srgbClr w14:val="BE0E0E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  <w:proofErr w:type="spellStart"/>
      <w:r w:rsidRPr="005A1BC1">
        <w:rPr>
          <w:rFonts w:ascii="FrutigerLTStd-Bold" w:hAnsi="FrutigerLTStd-Bold" w:cs="FrutigerLTStd-Bold"/>
          <w:b/>
          <w:bCs/>
          <w:color w:val="BE0E0E"/>
          <w:sz w:val="26"/>
          <w:szCs w:val="26"/>
          <w14:textFill>
            <w14:gradFill>
              <w14:gsLst>
                <w14:gs w14:pos="0">
                  <w14:srgbClr w14:val="BE0E0E">
                    <w14:shade w14:val="30000"/>
                    <w14:satMod w14:val="115000"/>
                  </w14:srgbClr>
                </w14:gs>
                <w14:gs w14:pos="50000">
                  <w14:srgbClr w14:val="BE0E0E">
                    <w14:shade w14:val="67500"/>
                    <w14:satMod w14:val="115000"/>
                  </w14:srgbClr>
                </w14:gs>
                <w14:gs w14:pos="100000">
                  <w14:srgbClr w14:val="BE0E0E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Where</w:t>
      </w:r>
      <w:proofErr w:type="spellEnd"/>
      <w:r w:rsidRPr="005A1BC1">
        <w:rPr>
          <w:rFonts w:ascii="FrutigerLTStd-Bold" w:hAnsi="FrutigerLTStd-Bold" w:cs="FrutigerLTStd-Bold"/>
          <w:b/>
          <w:bCs/>
          <w:color w:val="BE0E0E"/>
          <w:sz w:val="26"/>
          <w:szCs w:val="26"/>
          <w14:textFill>
            <w14:gradFill>
              <w14:gsLst>
                <w14:gs w14:pos="0">
                  <w14:srgbClr w14:val="BE0E0E">
                    <w14:shade w14:val="30000"/>
                    <w14:satMod w14:val="115000"/>
                  </w14:srgbClr>
                </w14:gs>
                <w14:gs w14:pos="50000">
                  <w14:srgbClr w14:val="BE0E0E">
                    <w14:shade w14:val="67500"/>
                    <w14:satMod w14:val="115000"/>
                  </w14:srgbClr>
                </w14:gs>
                <w14:gs w14:pos="100000">
                  <w14:srgbClr w14:val="BE0E0E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?</w:t>
      </w:r>
      <w:r w:rsidR="00FE39A3" w:rsidRPr="005A1BC1">
        <w:rPr>
          <w:rFonts w:ascii="FrutigerLTStd-Bold" w:hAnsi="FrutigerLTStd-Bold" w:cs="FrutigerLTStd-Bold"/>
          <w:b/>
          <w:bCs/>
          <w:color w:val="BE0E0E"/>
          <w:sz w:val="24"/>
          <w:szCs w:val="24"/>
          <w14:textFill>
            <w14:gradFill>
              <w14:gsLst>
                <w14:gs w14:pos="0">
                  <w14:srgbClr w14:val="BE0E0E">
                    <w14:shade w14:val="30000"/>
                    <w14:satMod w14:val="115000"/>
                  </w14:srgbClr>
                </w14:gs>
                <w14:gs w14:pos="50000">
                  <w14:srgbClr w14:val="BE0E0E">
                    <w14:shade w14:val="67500"/>
                    <w14:satMod w14:val="115000"/>
                  </w14:srgbClr>
                </w14:gs>
                <w14:gs w14:pos="100000">
                  <w14:srgbClr w14:val="BE0E0E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 </w:t>
      </w:r>
    </w:p>
    <w:p w14:paraId="36E58D7C" w14:textId="1D70AAEA" w:rsidR="007E4CD6" w:rsidRPr="005A1BC1" w:rsidRDefault="007E4CD6" w:rsidP="007E4CD6">
      <w:pPr>
        <w:autoSpaceDE w:val="0"/>
        <w:autoSpaceDN w:val="0"/>
        <w:adjustRightInd w:val="0"/>
        <w:spacing w:after="0" w:line="240" w:lineRule="auto"/>
        <w:jc w:val="both"/>
        <w:rPr>
          <w:rFonts w:ascii="FrutigerLTStd-Roman" w:hAnsi="FrutigerLTStd-Roman" w:cs="FrutigerLTStd-Roman"/>
          <w:color w:val="000000"/>
        </w:rPr>
      </w:pPr>
      <w:r w:rsidRPr="005A1BC1">
        <w:rPr>
          <w:rFonts w:ascii="FrutigerLTStd-Roman" w:hAnsi="FrutigerLTStd-Roman" w:cs="FrutigerLTStd-Roman"/>
          <w:color w:val="000000"/>
        </w:rPr>
        <w:t>Nieuwe Achtergracht 170, 1018 WV Amsterdam</w:t>
      </w:r>
    </w:p>
    <w:p w14:paraId="55E4F905" w14:textId="77777777" w:rsidR="005578BB" w:rsidRPr="005A1BC1" w:rsidRDefault="005578BB" w:rsidP="00FE39A3">
      <w:pPr>
        <w:rPr>
          <w:b/>
          <w:bCs/>
          <w:sz w:val="24"/>
          <w:szCs w:val="24"/>
        </w:rPr>
      </w:pPr>
    </w:p>
    <w:p w14:paraId="17F42A07" w14:textId="73E64909" w:rsidR="007E4CD6" w:rsidRPr="005578BB" w:rsidRDefault="007E4CD6" w:rsidP="007E4CD6">
      <w:pPr>
        <w:autoSpaceDE w:val="0"/>
        <w:autoSpaceDN w:val="0"/>
        <w:adjustRightInd w:val="0"/>
        <w:spacing w:after="60" w:line="240" w:lineRule="auto"/>
        <w:rPr>
          <w:rFonts w:ascii="FrutigerLTStd-Bold" w:hAnsi="FrutigerLTStd-Bold" w:cs="FrutigerLTStd-Bold"/>
          <w:b/>
          <w:bCs/>
          <w:color w:val="BE0E0E"/>
          <w:sz w:val="26"/>
          <w:szCs w:val="26"/>
          <w:lang w:val="en-US"/>
          <w14:textFill>
            <w14:gradFill>
              <w14:gsLst>
                <w14:gs w14:pos="0">
                  <w14:srgbClr w14:val="BE0E0E">
                    <w14:shade w14:val="30000"/>
                    <w14:satMod w14:val="115000"/>
                  </w14:srgbClr>
                </w14:gs>
                <w14:gs w14:pos="50000">
                  <w14:srgbClr w14:val="BE0E0E">
                    <w14:shade w14:val="67500"/>
                    <w14:satMod w14:val="115000"/>
                  </w14:srgbClr>
                </w14:gs>
                <w14:gs w14:pos="100000">
                  <w14:srgbClr w14:val="BE0E0E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  <w:r w:rsidRPr="005578BB">
        <w:rPr>
          <w:rFonts w:ascii="FrutigerLTStd-Bold" w:hAnsi="FrutigerLTStd-Bold" w:cs="FrutigerLTStd-Bold"/>
          <w:b/>
          <w:bCs/>
          <w:color w:val="BE0E0E"/>
          <w:sz w:val="26"/>
          <w:szCs w:val="26"/>
          <w:lang w:val="en-US"/>
          <w14:textFill>
            <w14:gradFill>
              <w14:gsLst>
                <w14:gs w14:pos="0">
                  <w14:srgbClr w14:val="BE0E0E">
                    <w14:shade w14:val="30000"/>
                    <w14:satMod w14:val="115000"/>
                  </w14:srgbClr>
                </w14:gs>
                <w14:gs w14:pos="50000">
                  <w14:srgbClr w14:val="BE0E0E">
                    <w14:shade w14:val="67500"/>
                    <w14:satMod w14:val="115000"/>
                  </w14:srgbClr>
                </w14:gs>
                <w14:gs w14:pos="100000">
                  <w14:srgbClr w14:val="BE0E0E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How to register?</w:t>
      </w:r>
      <w:r w:rsidR="00F61A75">
        <w:rPr>
          <w:rFonts w:ascii="FrutigerLTStd-Bold" w:hAnsi="FrutigerLTStd-Bold" w:cs="FrutigerLTStd-Bold"/>
          <w:b/>
          <w:bCs/>
          <w:color w:val="BE0E0E"/>
          <w:sz w:val="26"/>
          <w:szCs w:val="26"/>
          <w:lang w:val="en-US"/>
          <w14:textFill>
            <w14:gradFill>
              <w14:gsLst>
                <w14:gs w14:pos="0">
                  <w14:srgbClr w14:val="BE0E0E">
                    <w14:shade w14:val="30000"/>
                    <w14:satMod w14:val="115000"/>
                  </w14:srgbClr>
                </w14:gs>
                <w14:gs w14:pos="50000">
                  <w14:srgbClr w14:val="BE0E0E">
                    <w14:shade w14:val="67500"/>
                    <w14:satMod w14:val="115000"/>
                  </w14:srgbClr>
                </w14:gs>
                <w14:gs w14:pos="100000">
                  <w14:srgbClr w14:val="BE0E0E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 </w:t>
      </w:r>
    </w:p>
    <w:p w14:paraId="6A1E6DF2" w14:textId="63E24F79" w:rsidR="005578BB" w:rsidRPr="005A1BC1" w:rsidRDefault="005578BB" w:rsidP="007E4CD6">
      <w:pPr>
        <w:autoSpaceDE w:val="0"/>
        <w:autoSpaceDN w:val="0"/>
        <w:adjustRightInd w:val="0"/>
        <w:spacing w:after="60" w:line="240" w:lineRule="auto"/>
        <w:rPr>
          <w:lang w:val="en-US"/>
        </w:rPr>
      </w:pPr>
      <w:r w:rsidRPr="005578BB">
        <w:rPr>
          <w:b/>
          <w:bCs/>
          <w:lang w:val="en-US"/>
        </w:rPr>
        <w:t xml:space="preserve">Please register by completing and sending the </w:t>
      </w:r>
      <w:hyperlink r:id="rId6" w:history="1">
        <w:r w:rsidRPr="003508FA">
          <w:rPr>
            <w:rStyle w:val="Hyperlink"/>
            <w:b/>
            <w:bCs/>
            <w:color w:val="C00000"/>
            <w:lang w:val="en-US"/>
            <w14:textFill>
              <w14:gradFill>
                <w14:gsLst>
                  <w14:gs w14:pos="0">
                    <w14:srgbClr w14:val="C00000">
                      <w14:shade w14:val="30000"/>
                      <w14:satMod w14:val="115000"/>
                    </w14:srgbClr>
                  </w14:gs>
                  <w14:gs w14:pos="50000">
                    <w14:srgbClr w14:val="C00000">
                      <w14:shade w14:val="67500"/>
                      <w14:satMod w14:val="115000"/>
                    </w14:srgbClr>
                  </w14:gs>
                  <w14:gs w14:pos="100000">
                    <w14:srgbClr w14:val="C00000">
                      <w14:shade w14:val="100000"/>
                      <w14:satMod w14:val="115000"/>
                    </w14:srgbClr>
                  </w14:gs>
                </w14:gsLst>
                <w14:lin w14:ang="0" w14:scaled="0"/>
              </w14:gradFill>
            </w14:textFill>
          </w:rPr>
          <w:t>application form</w:t>
        </w:r>
      </w:hyperlink>
      <w:r w:rsidRPr="005578BB">
        <w:rPr>
          <w:b/>
          <w:bCs/>
          <w:lang w:val="en-US"/>
        </w:rPr>
        <w:t xml:space="preserve"> to</w:t>
      </w:r>
      <w:r w:rsidRPr="005578BB">
        <w:rPr>
          <w:lang w:val="en-US"/>
        </w:rPr>
        <w:t> </w:t>
      </w:r>
      <w:hyperlink r:id="rId7" w:history="1">
        <w:r w:rsidRPr="003508FA">
          <w:rPr>
            <w:rStyle w:val="Hyperlink"/>
            <w:color w:val="2E74B5" w:themeColor="accent5" w:themeShade="BF"/>
            <w:lang w:val="en-US"/>
          </w:rPr>
          <w:t>ACTL-fdr@uva.nl</w:t>
        </w:r>
      </w:hyperlink>
    </w:p>
    <w:p w14:paraId="419A2DEF" w14:textId="77777777" w:rsidR="009039F2" w:rsidRPr="00A06709" w:rsidRDefault="009039F2" w:rsidP="007E4CD6">
      <w:pPr>
        <w:autoSpaceDE w:val="0"/>
        <w:autoSpaceDN w:val="0"/>
        <w:adjustRightInd w:val="0"/>
        <w:spacing w:after="60" w:line="240" w:lineRule="auto"/>
        <w:rPr>
          <w:sz w:val="12"/>
          <w:szCs w:val="12"/>
          <w:lang w:val="en-US"/>
        </w:rPr>
      </w:pPr>
    </w:p>
    <w:p w14:paraId="3BA94A3E" w14:textId="44C5F290" w:rsidR="005578BB" w:rsidRPr="00A06709" w:rsidRDefault="005578BB" w:rsidP="007E4CD6">
      <w:pPr>
        <w:autoSpaceDE w:val="0"/>
        <w:autoSpaceDN w:val="0"/>
        <w:adjustRightInd w:val="0"/>
        <w:spacing w:after="60" w:line="240" w:lineRule="auto"/>
        <w:rPr>
          <w:sz w:val="10"/>
          <w:szCs w:val="10"/>
          <w:lang w:val="en-US"/>
        </w:rPr>
      </w:pPr>
    </w:p>
    <w:p w14:paraId="05514B98" w14:textId="1C4C2319" w:rsidR="008E7F65" w:rsidRPr="008E7F65" w:rsidRDefault="008E7F65" w:rsidP="008E7F65">
      <w:pPr>
        <w:autoSpaceDE w:val="0"/>
        <w:autoSpaceDN w:val="0"/>
        <w:adjustRightInd w:val="0"/>
        <w:spacing w:after="60" w:line="240" w:lineRule="auto"/>
        <w:rPr>
          <w:rFonts w:ascii="FrutigerLTStd-Bold" w:hAnsi="FrutigerLTStd-Bold" w:cs="FrutigerLTStd-Bold"/>
          <w:b/>
          <w:bCs/>
          <w:color w:val="BE0E0E"/>
          <w:sz w:val="26"/>
          <w:szCs w:val="26"/>
          <w:lang w:val="en-US"/>
          <w14:textFill>
            <w14:gradFill>
              <w14:gsLst>
                <w14:gs w14:pos="0">
                  <w14:srgbClr w14:val="BE0E0E">
                    <w14:shade w14:val="30000"/>
                    <w14:satMod w14:val="115000"/>
                  </w14:srgbClr>
                </w14:gs>
                <w14:gs w14:pos="50000">
                  <w14:srgbClr w14:val="BE0E0E">
                    <w14:shade w14:val="67500"/>
                    <w14:satMod w14:val="115000"/>
                  </w14:srgbClr>
                </w14:gs>
                <w14:gs w14:pos="100000">
                  <w14:srgbClr w14:val="BE0E0E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  <w:r w:rsidRPr="008E7F65">
        <w:rPr>
          <w:rFonts w:ascii="FrutigerLTStd-Bold" w:hAnsi="FrutigerLTStd-Bold" w:cs="FrutigerLTStd-Bold"/>
          <w:b/>
          <w:bCs/>
          <w:color w:val="BE0E0E"/>
          <w:sz w:val="26"/>
          <w:szCs w:val="26"/>
          <w:lang w:val="en-US"/>
          <w14:textFill>
            <w14:gradFill>
              <w14:gsLst>
                <w14:gs w14:pos="0">
                  <w14:srgbClr w14:val="BE0E0E">
                    <w14:shade w14:val="30000"/>
                    <w14:satMod w14:val="115000"/>
                  </w14:srgbClr>
                </w14:gs>
                <w14:gs w14:pos="50000">
                  <w14:srgbClr w14:val="BE0E0E">
                    <w14:shade w14:val="67500"/>
                    <w14:satMod w14:val="115000"/>
                  </w14:srgbClr>
                </w14:gs>
                <w14:gs w14:pos="100000">
                  <w14:srgbClr w14:val="BE0E0E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The main topics for 2022 GREIT Annual Conference</w:t>
      </w:r>
    </w:p>
    <w:p w14:paraId="0537709F" w14:textId="5A23969E" w:rsidR="008E7F65" w:rsidRPr="008E7F65" w:rsidRDefault="008E7F65" w:rsidP="008E7F65">
      <w:pPr>
        <w:jc w:val="both"/>
        <w:rPr>
          <w:b/>
          <w:bCs/>
          <w:sz w:val="24"/>
          <w:szCs w:val="24"/>
          <w:lang w:val="en-US"/>
        </w:rPr>
      </w:pPr>
      <w:proofErr w:type="gramStart"/>
      <w:r w:rsidRPr="008E7F65">
        <w:rPr>
          <w:b/>
          <w:bCs/>
          <w:sz w:val="24"/>
          <w:szCs w:val="24"/>
          <w:lang w:val="en-US"/>
        </w:rPr>
        <w:t xml:space="preserve">Thirty </w:t>
      </w:r>
      <w:r w:rsidR="005A1BC1">
        <w:rPr>
          <w:b/>
          <w:bCs/>
          <w:sz w:val="24"/>
          <w:szCs w:val="24"/>
          <w:lang w:val="en-US"/>
        </w:rPr>
        <w:t>six</w:t>
      </w:r>
      <w:proofErr w:type="gramEnd"/>
      <w:r w:rsidR="005A1BC1">
        <w:rPr>
          <w:b/>
          <w:bCs/>
          <w:sz w:val="24"/>
          <w:szCs w:val="24"/>
          <w:lang w:val="en-US"/>
        </w:rPr>
        <w:t xml:space="preserve"> </w:t>
      </w:r>
      <w:r w:rsidRPr="008E7F65">
        <w:rPr>
          <w:b/>
          <w:bCs/>
          <w:sz w:val="24"/>
          <w:szCs w:val="24"/>
          <w:lang w:val="en-US"/>
        </w:rPr>
        <w:t>speakers and moderators will</w:t>
      </w:r>
      <w:r>
        <w:rPr>
          <w:b/>
          <w:bCs/>
          <w:sz w:val="24"/>
          <w:szCs w:val="24"/>
          <w:lang w:val="en-US"/>
        </w:rPr>
        <w:t xml:space="preserve"> share their vision of the future of the tax system. The main topics are:  </w:t>
      </w:r>
    </w:p>
    <w:p w14:paraId="3AE82A93" w14:textId="5A6FB69D" w:rsidR="008E7F65" w:rsidRPr="008E7F65" w:rsidRDefault="008E7F65" w:rsidP="009039F2">
      <w:pPr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FrutigerLTStd-Roman" w:eastAsia="Times New Roman" w:hAnsi="FrutigerLTStd-Roman" w:cs="Times New Roman"/>
          <w:lang w:val="en-US" w:eastAsia="nl-NL"/>
        </w:rPr>
      </w:pPr>
      <w:r w:rsidRPr="008E7F65">
        <w:rPr>
          <w:rFonts w:ascii="FrutigerLTStd-Roman" w:eastAsia="Times New Roman" w:hAnsi="FrutigerLTStd-Roman" w:cs="Times New Roman"/>
          <w:lang w:val="en-US" w:eastAsia="nl-NL"/>
        </w:rPr>
        <w:t xml:space="preserve">Implications of platforms and technology on </w:t>
      </w:r>
      <w:r w:rsidRPr="008E7F65">
        <w:rPr>
          <w:rFonts w:ascii="FrutigerLTStd-Roman" w:eastAsia="Times New Roman" w:hAnsi="FrutigerLTStd-Roman" w:cs="Times New Roman"/>
          <w:b/>
          <w:bCs/>
          <w:lang w:val="en-US" w:eastAsia="nl-NL"/>
        </w:rPr>
        <w:t>taxation and taxpayers’ rights</w:t>
      </w:r>
    </w:p>
    <w:p w14:paraId="77B626AF" w14:textId="0ABD980E" w:rsidR="008E7F65" w:rsidRPr="008E7F65" w:rsidRDefault="008E7F65" w:rsidP="009039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rutigerLTStd-Roman" w:eastAsia="Times New Roman" w:hAnsi="FrutigerLTStd-Roman" w:cs="Times New Roman"/>
          <w:lang w:val="en-US" w:eastAsia="nl-NL"/>
        </w:rPr>
      </w:pPr>
      <w:r w:rsidRPr="008E7F65">
        <w:rPr>
          <w:rFonts w:ascii="FrutigerLTStd-Roman" w:eastAsia="Times New Roman" w:hAnsi="FrutigerLTStd-Roman" w:cs="Times New Roman"/>
          <w:b/>
          <w:bCs/>
          <w:lang w:val="en-US" w:eastAsia="nl-NL"/>
        </w:rPr>
        <w:t>Reporting and due-diligence obligations</w:t>
      </w:r>
      <w:r w:rsidRPr="008E7F65">
        <w:rPr>
          <w:rFonts w:ascii="FrutigerLTStd-Roman" w:eastAsia="Times New Roman" w:hAnsi="FrutigerLTStd-Roman" w:cs="Times New Roman"/>
          <w:lang w:val="en-US" w:eastAsia="nl-NL"/>
        </w:rPr>
        <w:t xml:space="preserve"> imposed on online platforms in relation to sellers in the sharing and gig economy</w:t>
      </w:r>
    </w:p>
    <w:p w14:paraId="21F70D40" w14:textId="4CA45DCA" w:rsidR="008E7F65" w:rsidRPr="008E7F65" w:rsidRDefault="008E7F65" w:rsidP="009039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rutigerLTStd-Roman" w:eastAsia="Times New Roman" w:hAnsi="FrutigerLTStd-Roman" w:cs="Times New Roman"/>
          <w:lang w:val="en-US" w:eastAsia="nl-NL"/>
        </w:rPr>
      </w:pPr>
      <w:r w:rsidRPr="008E7F65">
        <w:rPr>
          <w:rFonts w:ascii="FrutigerLTStd-Roman" w:eastAsia="Times New Roman" w:hAnsi="FrutigerLTStd-Roman" w:cs="Times New Roman"/>
          <w:lang w:val="en-US" w:eastAsia="nl-NL"/>
        </w:rPr>
        <w:t xml:space="preserve">Online platforms and </w:t>
      </w:r>
      <w:r w:rsidRPr="008E7F65">
        <w:rPr>
          <w:rFonts w:ascii="FrutigerLTStd-Roman" w:eastAsia="Times New Roman" w:hAnsi="FrutigerLTStd-Roman" w:cs="Times New Roman"/>
          <w:b/>
          <w:bCs/>
          <w:lang w:val="en-US" w:eastAsia="nl-NL"/>
        </w:rPr>
        <w:t>VAT reporting</w:t>
      </w:r>
    </w:p>
    <w:p w14:paraId="1DC40587" w14:textId="7DC8FA1A" w:rsidR="008E7F65" w:rsidRPr="008E7F65" w:rsidRDefault="008E7F65" w:rsidP="009039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rutigerLTStd-Roman" w:eastAsia="Times New Roman" w:hAnsi="FrutigerLTStd-Roman" w:cs="Times New Roman"/>
          <w:lang w:val="en-US" w:eastAsia="nl-NL"/>
        </w:rPr>
      </w:pPr>
      <w:r w:rsidRPr="008E7F65">
        <w:rPr>
          <w:rFonts w:ascii="FrutigerLTStd-Roman" w:eastAsia="Times New Roman" w:hAnsi="FrutigerLTStd-Roman" w:cs="Times New Roman"/>
          <w:b/>
          <w:bCs/>
          <w:lang w:val="en-US" w:eastAsia="nl-NL"/>
        </w:rPr>
        <w:t>Workforce in the digital era:</w:t>
      </w:r>
      <w:r w:rsidRPr="008E7F65">
        <w:rPr>
          <w:rFonts w:ascii="FrutigerLTStd-Roman" w:eastAsia="Times New Roman" w:hAnsi="FrutigerLTStd-Roman" w:cs="Times New Roman"/>
          <w:lang w:val="en-US" w:eastAsia="nl-NL"/>
        </w:rPr>
        <w:t xml:space="preserve"> the legal status of digital workers and its personal and business income tax implications</w:t>
      </w:r>
    </w:p>
    <w:p w14:paraId="0414C524" w14:textId="1A6EBB05" w:rsidR="008E7F65" w:rsidRPr="008E7F65" w:rsidRDefault="008E7F65" w:rsidP="009039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rutigerLTStd-Roman" w:eastAsia="Times New Roman" w:hAnsi="FrutigerLTStd-Roman" w:cs="Times New Roman"/>
          <w:lang w:val="en-US" w:eastAsia="nl-NL"/>
        </w:rPr>
      </w:pPr>
      <w:r w:rsidRPr="008E7F65">
        <w:rPr>
          <w:rFonts w:ascii="FrutigerLTStd-Roman" w:eastAsia="Times New Roman" w:hAnsi="FrutigerLTStd-Roman" w:cs="Times New Roman"/>
          <w:lang w:val="en-US" w:eastAsia="nl-NL"/>
        </w:rPr>
        <w:t xml:space="preserve">The implications of </w:t>
      </w:r>
      <w:r w:rsidRPr="008E7F65">
        <w:rPr>
          <w:rFonts w:ascii="FrutigerLTStd-Roman" w:eastAsia="Times New Roman" w:hAnsi="FrutigerLTStd-Roman" w:cs="Times New Roman"/>
          <w:b/>
          <w:bCs/>
          <w:lang w:val="en-US" w:eastAsia="nl-NL"/>
        </w:rPr>
        <w:t>distributed ledger technologies</w:t>
      </w:r>
      <w:r w:rsidRPr="008E7F65">
        <w:rPr>
          <w:rFonts w:ascii="FrutigerLTStd-Roman" w:eastAsia="Times New Roman" w:hAnsi="FrutigerLTStd-Roman" w:cs="Times New Roman"/>
          <w:lang w:val="en-US" w:eastAsia="nl-NL"/>
        </w:rPr>
        <w:t xml:space="preserve"> (including blockchain) on tax systems</w:t>
      </w:r>
    </w:p>
    <w:p w14:paraId="2BDBB94A" w14:textId="787C15D5" w:rsidR="008E7F65" w:rsidRPr="008E7F65" w:rsidRDefault="008E7F65" w:rsidP="009039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rutigerLTStd-Roman" w:eastAsia="Times New Roman" w:hAnsi="FrutigerLTStd-Roman" w:cs="Times New Roman"/>
          <w:lang w:val="en-US" w:eastAsia="nl-NL"/>
        </w:rPr>
      </w:pPr>
      <w:r w:rsidRPr="008E7F65">
        <w:rPr>
          <w:rFonts w:ascii="FrutigerLTStd-Roman" w:eastAsia="Times New Roman" w:hAnsi="FrutigerLTStd-Roman" w:cs="Times New Roman"/>
          <w:b/>
          <w:bCs/>
          <w:lang w:val="en-US" w:eastAsia="nl-NL"/>
        </w:rPr>
        <w:t>Virtual currencies, crypto-assets, NFTs and</w:t>
      </w:r>
      <w:r w:rsidRPr="008E7F65">
        <w:rPr>
          <w:rFonts w:ascii="FrutigerLTStd-Roman" w:eastAsia="Times New Roman" w:hAnsi="FrutigerLTStd-Roman" w:cs="Times New Roman"/>
          <w:lang w:val="en-US" w:eastAsia="nl-NL"/>
        </w:rPr>
        <w:t xml:space="preserve"> other implications of de-fi for tax systems</w:t>
      </w:r>
    </w:p>
    <w:p w14:paraId="7E901CD9" w14:textId="77777777" w:rsidR="00A06709" w:rsidRDefault="008E7F65" w:rsidP="00A06709">
      <w:pPr>
        <w:numPr>
          <w:ilvl w:val="0"/>
          <w:numId w:val="1"/>
        </w:numPr>
        <w:spacing w:before="100" w:beforeAutospacing="1" w:after="240" w:line="240" w:lineRule="auto"/>
        <w:ind w:left="714" w:hanging="357"/>
        <w:jc w:val="both"/>
        <w:rPr>
          <w:rFonts w:ascii="FrutigerLTStd-Roman" w:eastAsia="Times New Roman" w:hAnsi="FrutigerLTStd-Roman" w:cs="Times New Roman"/>
          <w:lang w:val="en-US" w:eastAsia="nl-NL"/>
        </w:rPr>
      </w:pPr>
      <w:r w:rsidRPr="008E7F65">
        <w:rPr>
          <w:rFonts w:ascii="FrutigerLTStd-Roman" w:eastAsia="Times New Roman" w:hAnsi="FrutigerLTStd-Roman" w:cs="Times New Roman"/>
          <w:b/>
          <w:bCs/>
          <w:lang w:val="en-US" w:eastAsia="nl-NL"/>
        </w:rPr>
        <w:t>Explainable AI</w:t>
      </w:r>
      <w:r w:rsidRPr="008E7F65">
        <w:rPr>
          <w:rFonts w:ascii="FrutigerLTStd-Roman" w:eastAsia="Times New Roman" w:hAnsi="FrutigerLTStd-Roman" w:cs="Times New Roman"/>
          <w:lang w:val="en-US" w:eastAsia="nl-NL"/>
        </w:rPr>
        <w:t xml:space="preserve"> in tax law</w:t>
      </w:r>
    </w:p>
    <w:p w14:paraId="0505F34E" w14:textId="792ACA5B" w:rsidR="00A06709" w:rsidRPr="00A06709" w:rsidRDefault="00A06709" w:rsidP="00D47731">
      <w:pPr>
        <w:autoSpaceDE w:val="0"/>
        <w:autoSpaceDN w:val="0"/>
        <w:adjustRightInd w:val="0"/>
        <w:spacing w:after="60" w:line="240" w:lineRule="auto"/>
        <w:jc w:val="both"/>
        <w:rPr>
          <w:rFonts w:ascii="FrutigerLTStd-Bold" w:hAnsi="FrutigerLTStd-Bold" w:cs="FrutigerLTStd-Bold"/>
          <w:b/>
          <w:bCs/>
          <w:color w:val="BE0E0E"/>
          <w:sz w:val="26"/>
          <w:szCs w:val="26"/>
          <w:lang w:val="en-US"/>
          <w14:textFill>
            <w14:gradFill>
              <w14:gsLst>
                <w14:gs w14:pos="0">
                  <w14:srgbClr w14:val="BE0E0E">
                    <w14:shade w14:val="30000"/>
                    <w14:satMod w14:val="115000"/>
                  </w14:srgbClr>
                </w14:gs>
                <w14:gs w14:pos="50000">
                  <w14:srgbClr w14:val="BE0E0E">
                    <w14:shade w14:val="67500"/>
                    <w14:satMod w14:val="115000"/>
                  </w14:srgbClr>
                </w14:gs>
                <w14:gs w14:pos="100000">
                  <w14:srgbClr w14:val="BE0E0E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  <w:r>
        <w:rPr>
          <w:rFonts w:ascii="FrutigerLTStd-Bold" w:hAnsi="FrutigerLTStd-Bold" w:cs="FrutigerLTStd-Bold"/>
          <w:b/>
          <w:bCs/>
          <w:color w:val="BE0E0E"/>
          <w:sz w:val="26"/>
          <w:szCs w:val="26"/>
          <w:lang w:val="en-US"/>
          <w14:textFill>
            <w14:gradFill>
              <w14:gsLst>
                <w14:gs w14:pos="0">
                  <w14:srgbClr w14:val="BE0E0E">
                    <w14:shade w14:val="30000"/>
                    <w14:satMod w14:val="115000"/>
                  </w14:srgbClr>
                </w14:gs>
                <w14:gs w14:pos="50000">
                  <w14:srgbClr w14:val="BE0E0E">
                    <w14:shade w14:val="67500"/>
                    <w14:satMod w14:val="115000"/>
                  </w14:srgbClr>
                </w14:gs>
                <w14:gs w14:pos="100000">
                  <w14:srgbClr w14:val="BE0E0E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For m</w:t>
      </w:r>
      <w:r w:rsidRPr="00A06709">
        <w:rPr>
          <w:rFonts w:ascii="FrutigerLTStd-Bold" w:hAnsi="FrutigerLTStd-Bold" w:cs="FrutigerLTStd-Bold"/>
          <w:b/>
          <w:bCs/>
          <w:color w:val="BE0E0E"/>
          <w:sz w:val="26"/>
          <w:szCs w:val="26"/>
          <w:lang w:val="en-US"/>
          <w14:textFill>
            <w14:gradFill>
              <w14:gsLst>
                <w14:gs w14:pos="0">
                  <w14:srgbClr w14:val="BE0E0E">
                    <w14:shade w14:val="30000"/>
                    <w14:satMod w14:val="115000"/>
                  </w14:srgbClr>
                </w14:gs>
                <w14:gs w14:pos="50000">
                  <w14:srgbClr w14:val="BE0E0E">
                    <w14:shade w14:val="67500"/>
                    <w14:satMod w14:val="115000"/>
                  </w14:srgbClr>
                </w14:gs>
                <w14:gs w14:pos="100000">
                  <w14:srgbClr w14:val="BE0E0E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ore Information</w:t>
      </w:r>
      <w:r>
        <w:rPr>
          <w:rFonts w:ascii="FrutigerLTStd-Bold" w:hAnsi="FrutigerLTStd-Bold" w:cs="FrutigerLTStd-Bold"/>
          <w:b/>
          <w:bCs/>
          <w:color w:val="BE0E0E"/>
          <w:sz w:val="26"/>
          <w:szCs w:val="26"/>
          <w:lang w:val="en-US"/>
          <w14:textFill>
            <w14:gradFill>
              <w14:gsLst>
                <w14:gs w14:pos="0">
                  <w14:srgbClr w14:val="BE0E0E">
                    <w14:shade w14:val="30000"/>
                    <w14:satMod w14:val="115000"/>
                  </w14:srgbClr>
                </w14:gs>
                <w14:gs w14:pos="50000">
                  <w14:srgbClr w14:val="BE0E0E">
                    <w14:shade w14:val="67500"/>
                    <w14:satMod w14:val="115000"/>
                  </w14:srgbClr>
                </w14:gs>
                <w14:gs w14:pos="100000">
                  <w14:srgbClr w14:val="BE0E0E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: </w:t>
      </w:r>
      <w:r w:rsidRPr="00A06709">
        <w:rPr>
          <w:rFonts w:ascii="FrutigerLTStd-Roman" w:hAnsi="FrutigerLTStd-Roman" w:cs="FrutigerLTStd-Roman"/>
          <w:color w:val="000000"/>
          <w:lang w:val="en-US"/>
        </w:rPr>
        <w:t>Please follow the</w:t>
      </w:r>
      <w:r w:rsidRPr="00A06709">
        <w:rPr>
          <w:rFonts w:ascii="FrutigerLTStd-Roman" w:eastAsia="Times New Roman" w:hAnsi="FrutigerLTStd-Roman" w:cs="Times New Roman"/>
          <w:lang w:val="en-US" w:eastAsia="nl-NL"/>
        </w:rPr>
        <w:t xml:space="preserve"> </w:t>
      </w:r>
      <w:hyperlink r:id="rId8" w:history="1">
        <w:r w:rsidRPr="00A06709">
          <w:rPr>
            <w:rStyle w:val="Hyperlink"/>
            <w:rFonts w:ascii="FrutigerLTStd-Roman" w:eastAsia="Times New Roman" w:hAnsi="FrutigerLTStd-Roman" w:cs="Times New Roman"/>
            <w:lang w:val="en-US" w:eastAsia="nl-NL"/>
          </w:rPr>
          <w:t>link to our website</w:t>
        </w:r>
      </w:hyperlink>
      <w:r w:rsidR="00D47731">
        <w:rPr>
          <w:rFonts w:ascii="FrutigerLTStd-Roman" w:eastAsia="Times New Roman" w:hAnsi="FrutigerLTStd-Roman" w:cs="Times New Roman"/>
          <w:lang w:val="en-US" w:eastAsia="nl-NL"/>
        </w:rPr>
        <w:t xml:space="preserve"> or contact Mr. Juan Manuel Vazquez, A</w:t>
      </w:r>
      <w:r w:rsidR="00D47731" w:rsidRPr="00D47731">
        <w:rPr>
          <w:lang w:val="en-US"/>
        </w:rPr>
        <w:t>cademic Coordinator of the CPT project</w:t>
      </w:r>
      <w:r w:rsidR="00D47731">
        <w:rPr>
          <w:lang w:val="en-US"/>
        </w:rPr>
        <w:t>,</w:t>
      </w:r>
      <w:r w:rsidR="00D47731" w:rsidRPr="00D47731">
        <w:rPr>
          <w:lang w:val="en-US"/>
        </w:rPr>
        <w:t xml:space="preserve"> </w:t>
      </w:r>
      <w:hyperlink r:id="rId9" w:history="1">
        <w:r w:rsidR="00D47731" w:rsidRPr="00D47731">
          <w:rPr>
            <w:rStyle w:val="Hyperlink"/>
            <w:lang w:val="en-US"/>
          </w:rPr>
          <w:t>j.m.vazquez@uva.nl</w:t>
        </w:r>
      </w:hyperlink>
    </w:p>
    <w:p w14:paraId="78F74784" w14:textId="45DE8B2F" w:rsidR="005578BB" w:rsidRPr="008E7F65" w:rsidRDefault="005578BB" w:rsidP="008E7F65">
      <w:pPr>
        <w:autoSpaceDE w:val="0"/>
        <w:autoSpaceDN w:val="0"/>
        <w:adjustRightInd w:val="0"/>
        <w:spacing w:after="0" w:line="240" w:lineRule="auto"/>
        <w:rPr>
          <w:rFonts w:ascii="FrutigerLTStd-Bold" w:hAnsi="FrutigerLTStd-Bold" w:cs="FrutigerLTStd-Bold"/>
          <w:b/>
          <w:bCs/>
          <w:color w:val="BE0E0E"/>
          <w:sz w:val="50"/>
          <w:szCs w:val="50"/>
          <w:lang w:val="en-US"/>
          <w14:textFill>
            <w14:gradFill>
              <w14:gsLst>
                <w14:gs w14:pos="0">
                  <w14:srgbClr w14:val="BE0E0E">
                    <w14:shade w14:val="30000"/>
                    <w14:satMod w14:val="115000"/>
                  </w14:srgbClr>
                </w14:gs>
                <w14:gs w14:pos="50000">
                  <w14:srgbClr w14:val="BE0E0E">
                    <w14:shade w14:val="67500"/>
                    <w14:satMod w14:val="115000"/>
                  </w14:srgbClr>
                </w14:gs>
                <w14:gs w14:pos="100000">
                  <w14:srgbClr w14:val="BE0E0E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  <w:r w:rsidRPr="008E7F65">
        <w:rPr>
          <w:rFonts w:ascii="FrutigerLTStd-Bold" w:hAnsi="FrutigerLTStd-Bold" w:cs="FrutigerLTStd-Bold"/>
          <w:b/>
          <w:bCs/>
          <w:color w:val="BE0E0E"/>
          <w:sz w:val="50"/>
          <w:szCs w:val="50"/>
          <w:lang w:val="en-US"/>
          <w14:textFill>
            <w14:gradFill>
              <w14:gsLst>
                <w14:gs w14:pos="0">
                  <w14:srgbClr w14:val="BE0E0E">
                    <w14:shade w14:val="30000"/>
                    <w14:satMod w14:val="115000"/>
                  </w14:srgbClr>
                </w14:gs>
                <w14:gs w14:pos="50000">
                  <w14:srgbClr w14:val="BE0E0E">
                    <w14:shade w14:val="67500"/>
                    <w14:satMod w14:val="115000"/>
                  </w14:srgbClr>
                </w14:gs>
                <w14:gs w14:pos="100000">
                  <w14:srgbClr w14:val="BE0E0E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lastRenderedPageBreak/>
        <w:t>SPE</w:t>
      </w:r>
      <w:r w:rsidR="008E7F65">
        <w:rPr>
          <w:rFonts w:ascii="FrutigerLTStd-Bold" w:hAnsi="FrutigerLTStd-Bold" w:cs="FrutigerLTStd-Bold"/>
          <w:b/>
          <w:bCs/>
          <w:color w:val="BE0E0E"/>
          <w:sz w:val="50"/>
          <w:szCs w:val="50"/>
          <w:lang w:val="en-US"/>
          <w14:textFill>
            <w14:gradFill>
              <w14:gsLst>
                <w14:gs w14:pos="0">
                  <w14:srgbClr w14:val="BE0E0E">
                    <w14:shade w14:val="30000"/>
                    <w14:satMod w14:val="115000"/>
                  </w14:srgbClr>
                </w14:gs>
                <w14:gs w14:pos="50000">
                  <w14:srgbClr w14:val="BE0E0E">
                    <w14:shade w14:val="67500"/>
                    <w14:satMod w14:val="115000"/>
                  </w14:srgbClr>
                </w14:gs>
                <w14:gs w14:pos="100000">
                  <w14:srgbClr w14:val="BE0E0E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A</w:t>
      </w:r>
      <w:r w:rsidRPr="008E7F65">
        <w:rPr>
          <w:rFonts w:ascii="FrutigerLTStd-Bold" w:hAnsi="FrutigerLTStd-Bold" w:cs="FrutigerLTStd-Bold"/>
          <w:b/>
          <w:bCs/>
          <w:color w:val="BE0E0E"/>
          <w:sz w:val="50"/>
          <w:szCs w:val="50"/>
          <w:lang w:val="en-US"/>
          <w14:textFill>
            <w14:gradFill>
              <w14:gsLst>
                <w14:gs w14:pos="0">
                  <w14:srgbClr w14:val="BE0E0E">
                    <w14:shade w14:val="30000"/>
                    <w14:satMod w14:val="115000"/>
                  </w14:srgbClr>
                </w14:gs>
                <w14:gs w14:pos="50000">
                  <w14:srgbClr w14:val="BE0E0E">
                    <w14:shade w14:val="67500"/>
                    <w14:satMod w14:val="115000"/>
                  </w14:srgbClr>
                </w14:gs>
                <w14:gs w14:pos="100000">
                  <w14:srgbClr w14:val="BE0E0E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KERS</w:t>
      </w:r>
      <w:r w:rsidR="009039F2">
        <w:rPr>
          <w:rFonts w:ascii="FrutigerLTStd-Bold" w:hAnsi="FrutigerLTStd-Bold" w:cs="FrutigerLTStd-Bold"/>
          <w:b/>
          <w:bCs/>
          <w:color w:val="BE0E0E"/>
          <w:sz w:val="50"/>
          <w:szCs w:val="50"/>
          <w:lang w:val="en-US"/>
          <w14:textFill>
            <w14:gradFill>
              <w14:gsLst>
                <w14:gs w14:pos="0">
                  <w14:srgbClr w14:val="BE0E0E">
                    <w14:shade w14:val="30000"/>
                    <w14:satMod w14:val="115000"/>
                  </w14:srgbClr>
                </w14:gs>
                <w14:gs w14:pos="50000">
                  <w14:srgbClr w14:val="BE0E0E">
                    <w14:shade w14:val="67500"/>
                    <w14:satMod w14:val="115000"/>
                  </w14:srgbClr>
                </w14:gs>
                <w14:gs w14:pos="100000">
                  <w14:srgbClr w14:val="BE0E0E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 AND MODERATORS</w:t>
      </w:r>
      <w:r w:rsidRPr="008E7F65">
        <w:rPr>
          <w:rFonts w:ascii="FrutigerLTStd-Bold" w:hAnsi="FrutigerLTStd-Bold" w:cs="FrutigerLTStd-Bold"/>
          <w:b/>
          <w:bCs/>
          <w:color w:val="BE0E0E"/>
          <w:sz w:val="50"/>
          <w:szCs w:val="50"/>
          <w:lang w:val="en-US"/>
          <w14:textFill>
            <w14:gradFill>
              <w14:gsLst>
                <w14:gs w14:pos="0">
                  <w14:srgbClr w14:val="BE0E0E">
                    <w14:shade w14:val="30000"/>
                    <w14:satMod w14:val="115000"/>
                  </w14:srgbClr>
                </w14:gs>
                <w14:gs w14:pos="50000">
                  <w14:srgbClr w14:val="BE0E0E">
                    <w14:shade w14:val="67500"/>
                    <w14:satMod w14:val="115000"/>
                  </w14:srgbClr>
                </w14:gs>
                <w14:gs w14:pos="100000">
                  <w14:srgbClr w14:val="BE0E0E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 2022</w:t>
      </w:r>
    </w:p>
    <w:p w14:paraId="196F8E55" w14:textId="058E7035" w:rsidR="005578BB" w:rsidRDefault="005578BB" w:rsidP="007E4CD6">
      <w:pPr>
        <w:autoSpaceDE w:val="0"/>
        <w:autoSpaceDN w:val="0"/>
        <w:adjustRightInd w:val="0"/>
        <w:spacing w:after="60" w:line="240" w:lineRule="auto"/>
        <w:rPr>
          <w:rFonts w:ascii="FrutigerLTStd-Bold" w:hAnsi="FrutigerLTStd-Bold" w:cs="FrutigerLTStd-Bold"/>
          <w:b/>
          <w:bCs/>
          <w:color w:val="BE0E0E"/>
          <w:sz w:val="24"/>
          <w:szCs w:val="24"/>
          <w:lang w:val="en-US"/>
          <w14:textFill>
            <w14:gradFill>
              <w14:gsLst>
                <w14:gs w14:pos="0">
                  <w14:srgbClr w14:val="BE0E0E">
                    <w14:shade w14:val="30000"/>
                    <w14:satMod w14:val="115000"/>
                  </w14:srgbClr>
                </w14:gs>
                <w14:gs w14:pos="50000">
                  <w14:srgbClr w14:val="BE0E0E">
                    <w14:shade w14:val="67500"/>
                    <w14:satMod w14:val="115000"/>
                  </w14:srgbClr>
                </w14:gs>
                <w14:gs w14:pos="100000">
                  <w14:srgbClr w14:val="BE0E0E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</w:p>
    <w:p w14:paraId="4E351566" w14:textId="40453416" w:rsidR="009039F2" w:rsidRPr="009039F2" w:rsidRDefault="009039F2" w:rsidP="009039F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FrutigerLTStd-Roman" w:eastAsia="Times New Roman" w:hAnsi="FrutigerLTStd-Roman" w:cs="Times New Roman"/>
          <w:sz w:val="24"/>
          <w:szCs w:val="24"/>
          <w:lang w:eastAsia="nl-NL"/>
        </w:rPr>
      </w:pPr>
      <w:r w:rsidRPr="009039F2">
        <w:rPr>
          <w:rFonts w:ascii="FrutigerLTStd-Roman" w:eastAsia="Times New Roman" w:hAnsi="FrutigerLTStd-Roman" w:cs="Times New Roman"/>
          <w:sz w:val="24"/>
          <w:szCs w:val="24"/>
          <w:lang w:eastAsia="nl-NL"/>
        </w:rPr>
        <w:t xml:space="preserve">Prof. Dr. </w:t>
      </w:r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>Dennis Weber</w:t>
      </w:r>
    </w:p>
    <w:p w14:paraId="6836F09B" w14:textId="77777777" w:rsidR="009039F2" w:rsidRPr="009039F2" w:rsidRDefault="009039F2" w:rsidP="009039F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</w:pPr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>Raffaele Russo</w:t>
      </w:r>
    </w:p>
    <w:p w14:paraId="1EB95FCC" w14:textId="77777777" w:rsidR="009039F2" w:rsidRPr="009039F2" w:rsidRDefault="009039F2" w:rsidP="009039F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FrutigerLTStd-Roman" w:eastAsia="Times New Roman" w:hAnsi="FrutigerLTStd-Roman" w:cs="Times New Roman"/>
          <w:sz w:val="24"/>
          <w:szCs w:val="24"/>
          <w:lang w:eastAsia="nl-NL"/>
        </w:rPr>
      </w:pPr>
      <w:r w:rsidRPr="009039F2">
        <w:rPr>
          <w:rFonts w:ascii="FrutigerLTStd-Roman" w:eastAsia="Times New Roman" w:hAnsi="FrutigerLTStd-Roman" w:cs="Times New Roman"/>
          <w:sz w:val="24"/>
          <w:szCs w:val="24"/>
          <w:lang w:eastAsia="nl-NL"/>
        </w:rPr>
        <w:t xml:space="preserve">Prof. Dr. </w:t>
      </w:r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>Sjoerd Douma</w:t>
      </w:r>
    </w:p>
    <w:p w14:paraId="489CE7C1" w14:textId="77777777" w:rsidR="009039F2" w:rsidRPr="009039F2" w:rsidRDefault="009039F2" w:rsidP="009039F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</w:pPr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 xml:space="preserve">David </w:t>
      </w:r>
      <w:proofErr w:type="spellStart"/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>Hadwick</w:t>
      </w:r>
      <w:proofErr w:type="spellEnd"/>
    </w:p>
    <w:p w14:paraId="4673BE5D" w14:textId="77777777" w:rsidR="009039F2" w:rsidRPr="009039F2" w:rsidRDefault="009039F2" w:rsidP="009039F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FrutigerLTStd-Roman" w:eastAsia="Times New Roman" w:hAnsi="FrutigerLTStd-Roman" w:cs="Times New Roman"/>
          <w:sz w:val="24"/>
          <w:szCs w:val="24"/>
          <w:lang w:eastAsia="nl-NL"/>
        </w:rPr>
      </w:pPr>
      <w:r w:rsidRPr="009039F2">
        <w:rPr>
          <w:rFonts w:ascii="FrutigerLTStd-Roman" w:eastAsia="Times New Roman" w:hAnsi="FrutigerLTStd-Roman" w:cs="Times New Roman"/>
          <w:sz w:val="24"/>
          <w:szCs w:val="24"/>
          <w:lang w:eastAsia="nl-NL"/>
        </w:rPr>
        <w:t xml:space="preserve">Prof. Dr. </w:t>
      </w:r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>Pasquale Pistone</w:t>
      </w:r>
    </w:p>
    <w:p w14:paraId="615ADB29" w14:textId="77777777" w:rsidR="009039F2" w:rsidRPr="009039F2" w:rsidRDefault="009039F2" w:rsidP="009039F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</w:pPr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>Jasper van Schijndel</w:t>
      </w:r>
    </w:p>
    <w:p w14:paraId="7596AAE1" w14:textId="0B042448" w:rsidR="009039F2" w:rsidRPr="009039F2" w:rsidRDefault="009039F2" w:rsidP="009039F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FrutigerLTStd-Roman" w:eastAsia="Times New Roman" w:hAnsi="FrutigerLTStd-Roman" w:cs="Times New Roman"/>
          <w:sz w:val="24"/>
          <w:szCs w:val="24"/>
          <w:lang w:eastAsia="nl-NL"/>
        </w:rPr>
      </w:pPr>
      <w:r w:rsidRPr="009039F2">
        <w:rPr>
          <w:rFonts w:ascii="FrutigerLTStd-Roman" w:eastAsia="Times New Roman" w:hAnsi="FrutigerLTStd-Roman" w:cs="Times New Roman"/>
          <w:sz w:val="24"/>
          <w:szCs w:val="24"/>
          <w:lang w:eastAsia="nl-NL"/>
        </w:rPr>
        <w:t xml:space="preserve">Dr. </w:t>
      </w:r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 xml:space="preserve">Nevia </w:t>
      </w:r>
      <w:proofErr w:type="spellStart"/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>Cicin-Šain</w:t>
      </w:r>
      <w:proofErr w:type="spellEnd"/>
    </w:p>
    <w:p w14:paraId="302664AA" w14:textId="77777777" w:rsidR="009039F2" w:rsidRPr="009039F2" w:rsidRDefault="009039F2" w:rsidP="009039F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</w:pPr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>Juan Manuel Vázquez</w:t>
      </w:r>
    </w:p>
    <w:p w14:paraId="4BF08907" w14:textId="77777777" w:rsidR="009039F2" w:rsidRPr="009039F2" w:rsidRDefault="009039F2" w:rsidP="009039F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</w:pPr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>Willem-Jan Van Veen</w:t>
      </w:r>
    </w:p>
    <w:p w14:paraId="65C59F04" w14:textId="77777777" w:rsidR="009039F2" w:rsidRPr="009039F2" w:rsidRDefault="009039F2" w:rsidP="009039F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</w:pPr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>Sven Kuipers</w:t>
      </w:r>
    </w:p>
    <w:p w14:paraId="6972559C" w14:textId="77777777" w:rsidR="009039F2" w:rsidRPr="009039F2" w:rsidRDefault="009039F2" w:rsidP="009039F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</w:pPr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>Francesca Vitale</w:t>
      </w:r>
    </w:p>
    <w:p w14:paraId="624B36DC" w14:textId="77777777" w:rsidR="009039F2" w:rsidRPr="009039F2" w:rsidRDefault="009039F2" w:rsidP="009039F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</w:pPr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>Roland Rietberg</w:t>
      </w:r>
    </w:p>
    <w:p w14:paraId="7A84730E" w14:textId="77777777" w:rsidR="009039F2" w:rsidRPr="009039F2" w:rsidRDefault="009039F2" w:rsidP="009039F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</w:pPr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>Alexander Hent</w:t>
      </w:r>
    </w:p>
    <w:p w14:paraId="463ED7D2" w14:textId="77777777" w:rsidR="009039F2" w:rsidRPr="009039F2" w:rsidRDefault="009039F2" w:rsidP="009039F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FrutigerLTStd-Roman" w:eastAsia="Times New Roman" w:hAnsi="FrutigerLTStd-Roman" w:cs="Times New Roman"/>
          <w:sz w:val="24"/>
          <w:szCs w:val="24"/>
          <w:lang w:eastAsia="nl-NL"/>
        </w:rPr>
      </w:pPr>
      <w:r w:rsidRPr="009039F2">
        <w:rPr>
          <w:rFonts w:ascii="FrutigerLTStd-Roman" w:eastAsia="Times New Roman" w:hAnsi="FrutigerLTStd-Roman" w:cs="Times New Roman"/>
          <w:sz w:val="24"/>
          <w:szCs w:val="24"/>
          <w:lang w:eastAsia="nl-NL"/>
        </w:rPr>
        <w:t xml:space="preserve">Prof. dr. </w:t>
      </w:r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>Mariken van Hilten</w:t>
      </w:r>
    </w:p>
    <w:p w14:paraId="73EA7751" w14:textId="77777777" w:rsidR="009039F2" w:rsidRPr="009039F2" w:rsidRDefault="009039F2" w:rsidP="009039F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</w:pPr>
      <w:r w:rsidRPr="009039F2">
        <w:rPr>
          <w:rFonts w:ascii="FrutigerLTStd-Roman" w:eastAsia="Times New Roman" w:hAnsi="FrutigerLTStd-Roman" w:cs="Times New Roman"/>
          <w:sz w:val="24"/>
          <w:szCs w:val="24"/>
          <w:lang w:eastAsia="nl-NL"/>
        </w:rPr>
        <w:t xml:space="preserve">Dr. </w:t>
      </w:r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>Giorgio Beretta</w:t>
      </w:r>
    </w:p>
    <w:p w14:paraId="04F04B13" w14:textId="77777777" w:rsidR="009039F2" w:rsidRPr="009039F2" w:rsidRDefault="009039F2" w:rsidP="009039F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FrutigerLTStd-Roman" w:eastAsia="Times New Roman" w:hAnsi="FrutigerLTStd-Roman" w:cs="Times New Roman"/>
          <w:sz w:val="24"/>
          <w:szCs w:val="24"/>
          <w:lang w:eastAsia="nl-NL"/>
        </w:rPr>
      </w:pPr>
      <w:r w:rsidRPr="009039F2">
        <w:rPr>
          <w:rFonts w:ascii="FrutigerLTStd-Roman" w:eastAsia="Times New Roman" w:hAnsi="FrutigerLTStd-Roman" w:cs="Times New Roman"/>
          <w:sz w:val="24"/>
          <w:szCs w:val="24"/>
          <w:lang w:eastAsia="nl-NL"/>
        </w:rPr>
        <w:t xml:space="preserve">Prof. </w:t>
      </w:r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>Joachim Englisch</w:t>
      </w:r>
    </w:p>
    <w:p w14:paraId="117CDA11" w14:textId="77777777" w:rsidR="009039F2" w:rsidRPr="009039F2" w:rsidRDefault="009039F2" w:rsidP="009039F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FrutigerLTStd-Roman" w:eastAsia="Times New Roman" w:hAnsi="FrutigerLTStd-Roman" w:cs="Times New Roman"/>
          <w:sz w:val="24"/>
          <w:szCs w:val="24"/>
          <w:lang w:eastAsia="nl-NL"/>
        </w:rPr>
      </w:pPr>
      <w:r w:rsidRPr="009039F2">
        <w:rPr>
          <w:rFonts w:ascii="FrutigerLTStd-Roman" w:eastAsia="Times New Roman" w:hAnsi="FrutigerLTStd-Roman" w:cs="Times New Roman"/>
          <w:sz w:val="24"/>
          <w:szCs w:val="24"/>
          <w:lang w:eastAsia="nl-NL"/>
        </w:rPr>
        <w:t xml:space="preserve">Prof. </w:t>
      </w:r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 xml:space="preserve">Marie </w:t>
      </w:r>
      <w:proofErr w:type="spellStart"/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>Lamensch</w:t>
      </w:r>
      <w:proofErr w:type="spellEnd"/>
    </w:p>
    <w:p w14:paraId="7DC6808F" w14:textId="77777777" w:rsidR="009039F2" w:rsidRPr="009039F2" w:rsidRDefault="009039F2" w:rsidP="009039F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FrutigerLTStd-Roman" w:eastAsia="Times New Roman" w:hAnsi="FrutigerLTStd-Roman" w:cs="Times New Roman"/>
          <w:sz w:val="24"/>
          <w:szCs w:val="24"/>
          <w:lang w:eastAsia="nl-NL"/>
        </w:rPr>
      </w:pPr>
      <w:r w:rsidRPr="009039F2">
        <w:rPr>
          <w:rFonts w:ascii="FrutigerLTStd-Roman" w:eastAsia="Times New Roman" w:hAnsi="FrutigerLTStd-Roman" w:cs="Times New Roman"/>
          <w:sz w:val="24"/>
          <w:szCs w:val="24"/>
          <w:lang w:eastAsia="nl-NL"/>
        </w:rPr>
        <w:t xml:space="preserve">Prof. </w:t>
      </w:r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 xml:space="preserve">Marta </w:t>
      </w:r>
      <w:proofErr w:type="spellStart"/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>Papis</w:t>
      </w:r>
      <w:proofErr w:type="spellEnd"/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>-Almansa</w:t>
      </w:r>
    </w:p>
    <w:p w14:paraId="433EEB9B" w14:textId="77777777" w:rsidR="009039F2" w:rsidRPr="009039F2" w:rsidRDefault="009039F2" w:rsidP="009039F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FrutigerLTStd-Roman" w:eastAsia="Times New Roman" w:hAnsi="FrutigerLTStd-Roman" w:cs="Times New Roman"/>
          <w:sz w:val="24"/>
          <w:szCs w:val="24"/>
          <w:lang w:eastAsia="nl-NL"/>
        </w:rPr>
      </w:pPr>
      <w:r w:rsidRPr="009039F2">
        <w:rPr>
          <w:rFonts w:ascii="FrutigerLTStd-Roman" w:eastAsia="Times New Roman" w:hAnsi="FrutigerLTStd-Roman" w:cs="Times New Roman"/>
          <w:sz w:val="24"/>
          <w:szCs w:val="24"/>
          <w:lang w:eastAsia="nl-NL"/>
        </w:rPr>
        <w:t xml:space="preserve">Prof. Dr. </w:t>
      </w:r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>Ana Paula Dourado</w:t>
      </w:r>
    </w:p>
    <w:p w14:paraId="5FE1644F" w14:textId="77777777" w:rsidR="009039F2" w:rsidRPr="009039F2" w:rsidRDefault="009039F2" w:rsidP="009039F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FrutigerLTStd-Roman" w:eastAsia="Times New Roman" w:hAnsi="FrutigerLTStd-Roman" w:cs="Times New Roman"/>
          <w:sz w:val="24"/>
          <w:szCs w:val="24"/>
          <w:lang w:eastAsia="nl-NL"/>
        </w:rPr>
      </w:pPr>
      <w:r w:rsidRPr="009039F2">
        <w:rPr>
          <w:rFonts w:ascii="FrutigerLTStd-Roman" w:eastAsia="Times New Roman" w:hAnsi="FrutigerLTStd-Roman" w:cs="Times New Roman"/>
          <w:sz w:val="24"/>
          <w:szCs w:val="24"/>
          <w:lang w:eastAsia="nl-NL"/>
        </w:rPr>
        <w:t xml:space="preserve">Dr. </w:t>
      </w:r>
      <w:proofErr w:type="spellStart"/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>Nuria</w:t>
      </w:r>
      <w:proofErr w:type="spellEnd"/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 xml:space="preserve"> </w:t>
      </w:r>
      <w:proofErr w:type="spellStart"/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>Ramos</w:t>
      </w:r>
      <w:proofErr w:type="spellEnd"/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 xml:space="preserve"> Martín</w:t>
      </w:r>
    </w:p>
    <w:p w14:paraId="64D22415" w14:textId="77777777" w:rsidR="009039F2" w:rsidRPr="009039F2" w:rsidRDefault="009039F2" w:rsidP="009039F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FrutigerLTStd-Roman" w:eastAsia="Times New Roman" w:hAnsi="FrutigerLTStd-Roman" w:cs="Times New Roman"/>
          <w:sz w:val="24"/>
          <w:szCs w:val="24"/>
          <w:lang w:eastAsia="nl-NL"/>
        </w:rPr>
      </w:pPr>
      <w:r w:rsidRPr="009039F2">
        <w:rPr>
          <w:rFonts w:ascii="FrutigerLTStd-Roman" w:eastAsia="Times New Roman" w:hAnsi="FrutigerLTStd-Roman" w:cs="Times New Roman"/>
          <w:sz w:val="24"/>
          <w:szCs w:val="24"/>
          <w:lang w:eastAsia="nl-NL"/>
        </w:rPr>
        <w:t xml:space="preserve">Dr. </w:t>
      </w:r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>Svitlana Buriak</w:t>
      </w:r>
    </w:p>
    <w:p w14:paraId="6CBF1D5B" w14:textId="77777777" w:rsidR="009039F2" w:rsidRPr="009039F2" w:rsidRDefault="009039F2" w:rsidP="009039F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FrutigerLTStd-Roman" w:eastAsia="Times New Roman" w:hAnsi="FrutigerLTStd-Roman" w:cs="Times New Roman"/>
          <w:sz w:val="24"/>
          <w:szCs w:val="24"/>
          <w:lang w:eastAsia="nl-NL"/>
        </w:rPr>
      </w:pPr>
      <w:r w:rsidRPr="009039F2">
        <w:rPr>
          <w:rFonts w:ascii="FrutigerLTStd-Roman" w:eastAsia="Times New Roman" w:hAnsi="FrutigerLTStd-Roman" w:cs="Times New Roman"/>
          <w:sz w:val="24"/>
          <w:szCs w:val="24"/>
          <w:lang w:eastAsia="nl-NL"/>
        </w:rPr>
        <w:t xml:space="preserve">Prof. Dr. </w:t>
      </w:r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>Daniel Smit</w:t>
      </w:r>
    </w:p>
    <w:p w14:paraId="7AD62331" w14:textId="77777777" w:rsidR="009039F2" w:rsidRPr="009039F2" w:rsidRDefault="009039F2" w:rsidP="009039F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FrutigerLTStd-Roman" w:eastAsia="Times New Roman" w:hAnsi="FrutigerLTStd-Roman" w:cs="Times New Roman"/>
          <w:sz w:val="24"/>
          <w:szCs w:val="24"/>
          <w:lang w:eastAsia="nl-NL"/>
        </w:rPr>
      </w:pPr>
      <w:r w:rsidRPr="009039F2">
        <w:rPr>
          <w:rFonts w:ascii="FrutigerLTStd-Roman" w:eastAsia="Times New Roman" w:hAnsi="FrutigerLTStd-Roman" w:cs="Times New Roman"/>
          <w:sz w:val="24"/>
          <w:szCs w:val="24"/>
          <w:lang w:eastAsia="nl-NL"/>
        </w:rPr>
        <w:t xml:space="preserve">Dr. </w:t>
      </w:r>
      <w:proofErr w:type="spellStart"/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>Svetislav</w:t>
      </w:r>
      <w:proofErr w:type="spellEnd"/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 xml:space="preserve"> V. </w:t>
      </w:r>
      <w:proofErr w:type="spellStart"/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>Kostic</w:t>
      </w:r>
      <w:proofErr w:type="spellEnd"/>
    </w:p>
    <w:p w14:paraId="041107D0" w14:textId="77777777" w:rsidR="009039F2" w:rsidRPr="009039F2" w:rsidRDefault="009039F2" w:rsidP="009039F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</w:pPr>
      <w:proofErr w:type="spellStart"/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>Shu-Chien</w:t>
      </w:r>
      <w:proofErr w:type="spellEnd"/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 xml:space="preserve"> Chen</w:t>
      </w:r>
    </w:p>
    <w:p w14:paraId="1C657787" w14:textId="77777777" w:rsidR="009039F2" w:rsidRPr="009039F2" w:rsidRDefault="009039F2" w:rsidP="009039F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FrutigerLTStd-Roman" w:eastAsia="Times New Roman" w:hAnsi="FrutigerLTStd-Roman" w:cs="Times New Roman"/>
          <w:sz w:val="24"/>
          <w:szCs w:val="24"/>
          <w:lang w:eastAsia="nl-NL"/>
        </w:rPr>
      </w:pPr>
      <w:r w:rsidRPr="009039F2">
        <w:rPr>
          <w:rFonts w:ascii="FrutigerLTStd-Roman" w:eastAsia="Times New Roman" w:hAnsi="FrutigerLTStd-Roman" w:cs="Times New Roman"/>
          <w:sz w:val="24"/>
          <w:szCs w:val="24"/>
          <w:lang w:eastAsia="nl-NL"/>
        </w:rPr>
        <w:t xml:space="preserve">Prof. </w:t>
      </w:r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>Annabelle Gawer</w:t>
      </w:r>
    </w:p>
    <w:p w14:paraId="7BA73C06" w14:textId="77777777" w:rsidR="009039F2" w:rsidRPr="009039F2" w:rsidRDefault="009039F2" w:rsidP="009039F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</w:pPr>
      <w:r w:rsidRPr="009039F2">
        <w:rPr>
          <w:rFonts w:ascii="FrutigerLTStd-Roman" w:eastAsia="Times New Roman" w:hAnsi="FrutigerLTStd-Roman" w:cs="Times New Roman"/>
          <w:sz w:val="24"/>
          <w:szCs w:val="24"/>
          <w:lang w:eastAsia="nl-NL"/>
        </w:rPr>
        <w:t xml:space="preserve">Dr. </w:t>
      </w:r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>Dennis Post</w:t>
      </w:r>
    </w:p>
    <w:p w14:paraId="59B6A50B" w14:textId="77777777" w:rsidR="009039F2" w:rsidRPr="009039F2" w:rsidRDefault="009039F2" w:rsidP="009039F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FrutigerLTStd-Roman" w:eastAsia="Times New Roman" w:hAnsi="FrutigerLTStd-Roman" w:cs="Times New Roman"/>
          <w:sz w:val="24"/>
          <w:szCs w:val="24"/>
          <w:lang w:eastAsia="nl-NL"/>
        </w:rPr>
      </w:pPr>
      <w:r w:rsidRPr="009039F2">
        <w:rPr>
          <w:rFonts w:ascii="FrutigerLTStd-Roman" w:eastAsia="Times New Roman" w:hAnsi="FrutigerLTStd-Roman" w:cs="Times New Roman"/>
          <w:sz w:val="24"/>
          <w:szCs w:val="24"/>
          <w:lang w:eastAsia="nl-NL"/>
        </w:rPr>
        <w:t xml:space="preserve">Dr. </w:t>
      </w:r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>Claudio Cipollini</w:t>
      </w:r>
    </w:p>
    <w:p w14:paraId="4EE6825E" w14:textId="77777777" w:rsidR="009039F2" w:rsidRPr="009039F2" w:rsidRDefault="009039F2" w:rsidP="009039F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</w:pPr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>Sascha Jafari</w:t>
      </w:r>
    </w:p>
    <w:p w14:paraId="7C243526" w14:textId="77777777" w:rsidR="009039F2" w:rsidRPr="009039F2" w:rsidRDefault="009039F2" w:rsidP="009039F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</w:pPr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>Marlies de Ruiter</w:t>
      </w:r>
    </w:p>
    <w:p w14:paraId="1417ED51" w14:textId="77777777" w:rsidR="009039F2" w:rsidRPr="009039F2" w:rsidRDefault="009039F2" w:rsidP="009039F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</w:pPr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 xml:space="preserve">Philip </w:t>
      </w:r>
      <w:proofErr w:type="spellStart"/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>Kerfs</w:t>
      </w:r>
      <w:proofErr w:type="spellEnd"/>
    </w:p>
    <w:p w14:paraId="74F7EF4D" w14:textId="77777777" w:rsidR="009039F2" w:rsidRPr="009039F2" w:rsidRDefault="009039F2" w:rsidP="009039F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FrutigerLTStd-Roman" w:eastAsia="Times New Roman" w:hAnsi="FrutigerLTStd-Roman" w:cs="Times New Roman"/>
          <w:sz w:val="24"/>
          <w:szCs w:val="24"/>
          <w:lang w:eastAsia="nl-NL"/>
        </w:rPr>
      </w:pPr>
      <w:r w:rsidRPr="009039F2">
        <w:rPr>
          <w:rFonts w:ascii="FrutigerLTStd-Roman" w:eastAsia="Times New Roman" w:hAnsi="FrutigerLTStd-Roman" w:cs="Times New Roman"/>
          <w:sz w:val="24"/>
          <w:szCs w:val="24"/>
          <w:lang w:eastAsia="nl-NL"/>
        </w:rPr>
        <w:t xml:space="preserve">Dr. </w:t>
      </w:r>
      <w:proofErr w:type="spellStart"/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>Luisa</w:t>
      </w:r>
      <w:proofErr w:type="spellEnd"/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 xml:space="preserve"> </w:t>
      </w:r>
      <w:proofErr w:type="spellStart"/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>Scarcella</w:t>
      </w:r>
      <w:proofErr w:type="spellEnd"/>
    </w:p>
    <w:p w14:paraId="66A4439F" w14:textId="77777777" w:rsidR="009039F2" w:rsidRPr="009039F2" w:rsidRDefault="009039F2" w:rsidP="009039F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</w:pPr>
      <w:r w:rsidRPr="009039F2">
        <w:rPr>
          <w:rFonts w:ascii="FrutigerLTStd-Roman" w:eastAsia="Times New Roman" w:hAnsi="FrutigerLTStd-Roman" w:cs="Times New Roman"/>
          <w:sz w:val="24"/>
          <w:szCs w:val="24"/>
          <w:lang w:eastAsia="nl-NL"/>
        </w:rPr>
        <w:t xml:space="preserve">Dr. </w:t>
      </w:r>
      <w:proofErr w:type="spellStart"/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>Błazej</w:t>
      </w:r>
      <w:proofErr w:type="spellEnd"/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 xml:space="preserve"> Kuzniacki</w:t>
      </w:r>
    </w:p>
    <w:p w14:paraId="46C32545" w14:textId="77777777" w:rsidR="009039F2" w:rsidRPr="009039F2" w:rsidRDefault="009039F2" w:rsidP="009039F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FrutigerLTStd-Roman" w:eastAsia="Times New Roman" w:hAnsi="FrutigerLTStd-Roman" w:cs="Times New Roman"/>
          <w:sz w:val="24"/>
          <w:szCs w:val="24"/>
          <w:lang w:eastAsia="nl-NL"/>
        </w:rPr>
      </w:pPr>
      <w:r w:rsidRPr="009039F2">
        <w:rPr>
          <w:rFonts w:ascii="FrutigerLTStd-Roman" w:eastAsia="Times New Roman" w:hAnsi="FrutigerLTStd-Roman" w:cs="Times New Roman"/>
          <w:sz w:val="24"/>
          <w:szCs w:val="24"/>
          <w:lang w:eastAsia="nl-NL"/>
        </w:rPr>
        <w:t xml:space="preserve">Prof. </w:t>
      </w:r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>Evangelos Kanoulas</w:t>
      </w:r>
    </w:p>
    <w:p w14:paraId="202B341F" w14:textId="77777777" w:rsidR="009039F2" w:rsidRPr="009039F2" w:rsidRDefault="009039F2" w:rsidP="009039F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</w:pPr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 xml:space="preserve">Marco </w:t>
      </w:r>
      <w:proofErr w:type="spellStart"/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>Almada</w:t>
      </w:r>
      <w:proofErr w:type="spellEnd"/>
    </w:p>
    <w:p w14:paraId="347B3B04" w14:textId="77777777" w:rsidR="009039F2" w:rsidRPr="009039F2" w:rsidRDefault="009039F2" w:rsidP="009039F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FrutigerLTStd-Roman" w:eastAsia="Times New Roman" w:hAnsi="FrutigerLTStd-Roman" w:cs="Times New Roman"/>
          <w:sz w:val="24"/>
          <w:szCs w:val="24"/>
          <w:lang w:eastAsia="nl-NL"/>
        </w:rPr>
      </w:pPr>
      <w:r w:rsidRPr="009039F2">
        <w:rPr>
          <w:rFonts w:ascii="FrutigerLTStd-Roman" w:eastAsia="Times New Roman" w:hAnsi="FrutigerLTStd-Roman" w:cs="Times New Roman"/>
          <w:sz w:val="24"/>
          <w:szCs w:val="24"/>
          <w:lang w:eastAsia="nl-NL"/>
        </w:rPr>
        <w:t xml:space="preserve">Prof. </w:t>
      </w:r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 xml:space="preserve">Anthony </w:t>
      </w:r>
      <w:proofErr w:type="spellStart"/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>Niblett</w:t>
      </w:r>
      <w:proofErr w:type="spellEnd"/>
    </w:p>
    <w:p w14:paraId="44734478" w14:textId="413D5523" w:rsidR="009039F2" w:rsidRPr="009039F2" w:rsidRDefault="009039F2" w:rsidP="009039F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FrutigerLTStd-Roman" w:eastAsia="Times New Roman" w:hAnsi="FrutigerLTStd-Roman" w:cs="Times New Roman"/>
          <w:sz w:val="24"/>
          <w:szCs w:val="24"/>
          <w:lang w:eastAsia="nl-NL"/>
        </w:rPr>
      </w:pPr>
      <w:r w:rsidRPr="009039F2">
        <w:rPr>
          <w:rFonts w:ascii="FrutigerLTStd-Roman" w:eastAsia="Times New Roman" w:hAnsi="FrutigerLTStd-Roman" w:cs="Times New Roman"/>
          <w:sz w:val="24"/>
          <w:szCs w:val="24"/>
          <w:lang w:eastAsia="nl-NL"/>
        </w:rPr>
        <w:t xml:space="preserve">Prof Dr. </w:t>
      </w:r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 xml:space="preserve">Peter </w:t>
      </w:r>
      <w:proofErr w:type="spellStart"/>
      <w:r w:rsidRPr="009039F2">
        <w:rPr>
          <w:rFonts w:ascii="FrutigerLTStd-Roman" w:eastAsia="Times New Roman" w:hAnsi="FrutigerLTStd-Roman" w:cs="Times New Roman"/>
          <w:b/>
          <w:bCs/>
          <w:sz w:val="24"/>
          <w:szCs w:val="24"/>
          <w:lang w:eastAsia="nl-NL"/>
        </w:rPr>
        <w:t>Fettke</w:t>
      </w:r>
      <w:proofErr w:type="spellEnd"/>
    </w:p>
    <w:sectPr w:rsidR="009039F2" w:rsidRPr="009039F2" w:rsidSect="00A06709">
      <w:pgSz w:w="11906" w:h="16838"/>
      <w:pgMar w:top="1418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481C"/>
    <w:multiLevelType w:val="multilevel"/>
    <w:tmpl w:val="438A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92F19"/>
    <w:multiLevelType w:val="multilevel"/>
    <w:tmpl w:val="5DE0C6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80C0C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D3B1D"/>
    <w:multiLevelType w:val="multilevel"/>
    <w:tmpl w:val="F3688B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80C0C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A3"/>
    <w:rsid w:val="0013772A"/>
    <w:rsid w:val="00224581"/>
    <w:rsid w:val="003508FA"/>
    <w:rsid w:val="004B46AA"/>
    <w:rsid w:val="004D68DC"/>
    <w:rsid w:val="005578BB"/>
    <w:rsid w:val="005A1BC1"/>
    <w:rsid w:val="00616722"/>
    <w:rsid w:val="006722CC"/>
    <w:rsid w:val="007E4CD6"/>
    <w:rsid w:val="00812F20"/>
    <w:rsid w:val="008E7F65"/>
    <w:rsid w:val="009039F2"/>
    <w:rsid w:val="00980F0C"/>
    <w:rsid w:val="00A06709"/>
    <w:rsid w:val="00D00187"/>
    <w:rsid w:val="00D47731"/>
    <w:rsid w:val="00EC1185"/>
    <w:rsid w:val="00F61A75"/>
    <w:rsid w:val="00FE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3AE5A1"/>
  <w15:chartTrackingRefBased/>
  <w15:docId w15:val="{96F37AE1-F036-4A24-8128-783CD612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7E4CD6"/>
  </w:style>
  <w:style w:type="character" w:styleId="Hyperlink">
    <w:name w:val="Hyperlink"/>
    <w:basedOn w:val="DefaultParagraphFont"/>
    <w:uiPriority w:val="99"/>
    <w:unhideWhenUsed/>
    <w:rsid w:val="005578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3508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6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8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l.uva.nl/content/events/events/2022/03/cpt---greit-annual-conference-the-implications-of-online-platforms-and-technology-on-taxation-and-taxpayers-righ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TL-fdr@uva.nl?subject=Registration%20The%20Implications%20of%20Online%20Platforms%20and%20Technology%20on%20Taxation%20and%20Taxpayers%E2%80%99%20Rights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tl.uva.nl/binaries/content/assets/subsites/amsterdam-centre-for-tax-law/jaar-2020/application-form78april2final2022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.m.vazquez@uva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2690</Characters>
  <Application>Microsoft Office Word</Application>
  <DocSecurity>0</DocSecurity>
  <Lines>34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Weber</dc:creator>
  <cp:keywords/>
  <dc:description/>
  <cp:lastModifiedBy>Dennis Weber</cp:lastModifiedBy>
  <cp:revision>2</cp:revision>
  <dcterms:created xsi:type="dcterms:W3CDTF">2022-03-18T19:30:00Z</dcterms:created>
  <dcterms:modified xsi:type="dcterms:W3CDTF">2022-03-18T19:30:00Z</dcterms:modified>
</cp:coreProperties>
</file>